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730" w:rsidRPr="00922DE3" w:rsidRDefault="00E26730" w:rsidP="00922DE3">
      <w:pPr>
        <w:rPr>
          <w:rFonts w:ascii="Times New Roman" w:hAnsi="Times New Roman" w:cs="Times New Roman"/>
          <w:sz w:val="32"/>
          <w:szCs w:val="32"/>
        </w:rPr>
      </w:pPr>
    </w:p>
    <w:p w:rsidR="00E26730" w:rsidRDefault="00E26730" w:rsidP="00BC3AB5">
      <w:pPr>
        <w:jc w:val="center"/>
        <w:rPr>
          <w:rFonts w:ascii="Times New Roman" w:hAnsi="Times New Roman" w:cs="Times New Roman"/>
        </w:rPr>
      </w:pPr>
    </w:p>
    <w:p w:rsidR="00BC3AB5" w:rsidRPr="00BC3AB5" w:rsidRDefault="00BC3AB5" w:rsidP="00BC3AB5">
      <w:pPr>
        <w:jc w:val="center"/>
        <w:rPr>
          <w:rFonts w:ascii="Times New Roman" w:hAnsi="Times New Roman" w:cs="Times New Roman"/>
        </w:rPr>
      </w:pPr>
      <w:r w:rsidRPr="00BC3AB5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1352550" cy="1295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24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AB5" w:rsidRPr="00BC3AB5" w:rsidRDefault="00BC3AB5" w:rsidP="00E26730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BC3AB5">
        <w:rPr>
          <w:rFonts w:ascii="Times New Roman" w:hAnsi="Times New Roman" w:cs="Times New Roman"/>
          <w:b/>
          <w:sz w:val="48"/>
          <w:szCs w:val="48"/>
        </w:rPr>
        <w:t>АДМИНИСТРАЦИЯ</w:t>
      </w:r>
    </w:p>
    <w:p w:rsidR="00BC3AB5" w:rsidRPr="00BC3AB5" w:rsidRDefault="00A15265" w:rsidP="00E26730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КРУТОВСКОГО</w:t>
      </w:r>
      <w:r w:rsidR="00BC3AB5" w:rsidRPr="00BC3AB5">
        <w:rPr>
          <w:rFonts w:ascii="Times New Roman" w:hAnsi="Times New Roman" w:cs="Times New Roman"/>
          <w:b/>
          <w:sz w:val="48"/>
          <w:szCs w:val="48"/>
        </w:rPr>
        <w:t xml:space="preserve"> СЕЛЬСОВЕТА</w:t>
      </w:r>
    </w:p>
    <w:p w:rsidR="00BC3AB5" w:rsidRDefault="00BC3AB5" w:rsidP="00F6669A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 w:rsidRPr="00BC3AB5">
        <w:rPr>
          <w:rFonts w:ascii="Times New Roman" w:hAnsi="Times New Roman" w:cs="Times New Roman"/>
          <w:sz w:val="40"/>
          <w:szCs w:val="40"/>
        </w:rPr>
        <w:t>ЩИГРОВСКОГО РАЙОНА КУРСКОЙ ОБЛАСТИ</w:t>
      </w:r>
    </w:p>
    <w:p w:rsidR="00F6669A" w:rsidRPr="00BC3AB5" w:rsidRDefault="00F6669A" w:rsidP="00F6669A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:rsidR="00BC3AB5" w:rsidRPr="00F6669A" w:rsidRDefault="00BC3AB5" w:rsidP="00F6669A">
      <w:pPr>
        <w:jc w:val="center"/>
        <w:rPr>
          <w:rFonts w:ascii="Times New Roman" w:hAnsi="Times New Roman" w:cs="Times New Roman"/>
          <w:b/>
          <w:sz w:val="48"/>
          <w:szCs w:val="48"/>
        </w:rPr>
      </w:pPr>
      <w:proofErr w:type="gramStart"/>
      <w:r w:rsidRPr="00BC3AB5">
        <w:rPr>
          <w:rFonts w:ascii="Times New Roman" w:hAnsi="Times New Roman" w:cs="Times New Roman"/>
          <w:b/>
          <w:sz w:val="48"/>
          <w:szCs w:val="48"/>
        </w:rPr>
        <w:t>П</w:t>
      </w:r>
      <w:proofErr w:type="gramEnd"/>
      <w:r w:rsidRPr="00BC3AB5">
        <w:rPr>
          <w:rFonts w:ascii="Times New Roman" w:hAnsi="Times New Roman" w:cs="Times New Roman"/>
          <w:b/>
          <w:sz w:val="48"/>
          <w:szCs w:val="48"/>
        </w:rPr>
        <w:t xml:space="preserve"> О С Т А Н О В Л Е Н И Е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 </w:t>
      </w:r>
    </w:p>
    <w:p w:rsidR="00BC3AB5" w:rsidRPr="00BC3AB5" w:rsidRDefault="00922DE3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>
        <w:rPr>
          <w:color w:val="1F282C"/>
        </w:rPr>
        <w:t xml:space="preserve">от  22 ноября </w:t>
      </w:r>
      <w:r w:rsidR="00BC3AB5" w:rsidRPr="00BC3AB5">
        <w:rPr>
          <w:color w:val="1F282C"/>
        </w:rPr>
        <w:t xml:space="preserve">2016 г                                                   № </w:t>
      </w:r>
      <w:r>
        <w:rPr>
          <w:color w:val="1F282C"/>
        </w:rPr>
        <w:t>100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 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0" w:afterAutospacing="0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Об утверждении муниципальной Программы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0" w:afterAutospacing="0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«Комплекс мер по профилактике правонарушений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0" w:afterAutospacing="0"/>
        <w:jc w:val="both"/>
        <w:rPr>
          <w:color w:val="1F282C"/>
        </w:rPr>
      </w:pPr>
      <w:r w:rsidRPr="00BC3AB5">
        <w:rPr>
          <w:color w:val="1F282C"/>
        </w:rPr>
        <w:t xml:space="preserve">на территории </w:t>
      </w:r>
      <w:r w:rsidR="00A15265">
        <w:rPr>
          <w:color w:val="1F282C"/>
        </w:rPr>
        <w:t>Крутовского</w:t>
      </w:r>
      <w:r w:rsidRPr="00BC3AB5">
        <w:rPr>
          <w:color w:val="1F282C"/>
        </w:rPr>
        <w:t xml:space="preserve"> сельсовета Щигровского района</w:t>
      </w:r>
    </w:p>
    <w:p w:rsidR="00BC3AB5" w:rsidRPr="00BC3AB5" w:rsidRDefault="00922DE3" w:rsidP="00BC3AB5">
      <w:pPr>
        <w:pStyle w:val="a3"/>
        <w:shd w:val="clear" w:color="auto" w:fill="FFFFFF"/>
        <w:spacing w:before="0" w:beforeAutospacing="0" w:after="0" w:afterAutospacing="0"/>
        <w:jc w:val="both"/>
        <w:rPr>
          <w:color w:val="1F282C"/>
          <w:sz w:val="18"/>
          <w:szCs w:val="18"/>
        </w:rPr>
      </w:pPr>
      <w:r>
        <w:rPr>
          <w:color w:val="1F282C"/>
        </w:rPr>
        <w:t>Курской области на 2017-2019</w:t>
      </w:r>
      <w:r w:rsidR="00BC3AB5" w:rsidRPr="00BC3AB5">
        <w:rPr>
          <w:color w:val="1F282C"/>
        </w:rPr>
        <w:t xml:space="preserve"> годы»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  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            Руководствуясь Федеральным законом № 131-ФЗ «Об общих принципах организации местного самоуправления в Российской Федерации, Федеральным законом от 23.06.2016 г. №182-ФЗ «Об основных системах профилактики правонарушений в Российской Федерации», Уставом муниципального образования  «</w:t>
      </w:r>
      <w:proofErr w:type="spellStart"/>
      <w:r w:rsidR="00400F9A">
        <w:rPr>
          <w:color w:val="1F282C"/>
        </w:rPr>
        <w:t>Крутовский</w:t>
      </w:r>
      <w:proofErr w:type="spellEnd"/>
      <w:r w:rsidRPr="00BC3AB5">
        <w:rPr>
          <w:color w:val="1F282C"/>
        </w:rPr>
        <w:t xml:space="preserve"> сельсовет» Щигровского района Курской области, Администрация </w:t>
      </w:r>
      <w:r w:rsidR="00A15265">
        <w:rPr>
          <w:color w:val="1F282C"/>
        </w:rPr>
        <w:t>Крутовского</w:t>
      </w:r>
      <w:r w:rsidRPr="00BC3AB5">
        <w:rPr>
          <w:color w:val="1F282C"/>
        </w:rPr>
        <w:t xml:space="preserve"> сельсовета Щигровского района постановляет:</w:t>
      </w:r>
    </w:p>
    <w:p w:rsidR="00BC3AB5" w:rsidRPr="00BC3AB5" w:rsidRDefault="00BC3AB5" w:rsidP="00BC3AB5">
      <w:pPr>
        <w:numPr>
          <w:ilvl w:val="0"/>
          <w:numId w:val="1"/>
        </w:numPr>
        <w:shd w:val="clear" w:color="auto" w:fill="FFFFFF"/>
        <w:spacing w:after="0" w:line="240" w:lineRule="atLeast"/>
        <w:ind w:left="504"/>
        <w:jc w:val="both"/>
        <w:rPr>
          <w:rFonts w:ascii="Times New Roman" w:hAnsi="Times New Roman" w:cs="Times New Roman"/>
          <w:color w:val="1F282C"/>
          <w:sz w:val="18"/>
          <w:szCs w:val="18"/>
        </w:rPr>
      </w:pPr>
      <w:r w:rsidRPr="00BC3AB5">
        <w:rPr>
          <w:rFonts w:ascii="Times New Roman" w:hAnsi="Times New Roman" w:cs="Times New Roman"/>
          <w:color w:val="1F282C"/>
        </w:rPr>
        <w:t>Утвердить муниципальную Программу «Комплекс мер по профилактике правонарушений на территории администрации</w:t>
      </w:r>
      <w:r w:rsidR="00400F9A">
        <w:rPr>
          <w:rFonts w:ascii="Times New Roman" w:hAnsi="Times New Roman" w:cs="Times New Roman"/>
          <w:color w:val="1F282C"/>
        </w:rPr>
        <w:t xml:space="preserve"> Крутовского</w:t>
      </w:r>
      <w:r w:rsidRPr="00BC3AB5">
        <w:rPr>
          <w:rFonts w:ascii="Times New Roman" w:hAnsi="Times New Roman" w:cs="Times New Roman"/>
          <w:color w:val="1F282C"/>
        </w:rPr>
        <w:t xml:space="preserve"> сельсовета на 2017-2019 годы»  (согласно приложению).</w:t>
      </w:r>
    </w:p>
    <w:p w:rsidR="00BC3AB5" w:rsidRPr="00BC3AB5" w:rsidRDefault="00BC3AB5" w:rsidP="00BC3AB5">
      <w:pPr>
        <w:numPr>
          <w:ilvl w:val="0"/>
          <w:numId w:val="1"/>
        </w:numPr>
        <w:shd w:val="clear" w:color="auto" w:fill="FFFFFF"/>
        <w:spacing w:after="0" w:line="240" w:lineRule="atLeast"/>
        <w:ind w:left="504"/>
        <w:jc w:val="both"/>
        <w:rPr>
          <w:rFonts w:ascii="Times New Roman" w:hAnsi="Times New Roman" w:cs="Times New Roman"/>
          <w:color w:val="1F282C"/>
          <w:sz w:val="18"/>
          <w:szCs w:val="18"/>
        </w:rPr>
      </w:pPr>
      <w:proofErr w:type="gramStart"/>
      <w:r w:rsidRPr="00BC3AB5">
        <w:rPr>
          <w:rFonts w:ascii="Times New Roman" w:hAnsi="Times New Roman" w:cs="Times New Roman"/>
          <w:color w:val="1F282C"/>
        </w:rPr>
        <w:t>Контроль за</w:t>
      </w:r>
      <w:proofErr w:type="gramEnd"/>
      <w:r w:rsidRPr="00BC3AB5">
        <w:rPr>
          <w:rFonts w:ascii="Times New Roman" w:hAnsi="Times New Roman" w:cs="Times New Roman"/>
          <w:color w:val="1F282C"/>
        </w:rPr>
        <w:t xml:space="preserve"> исполнением данного постановления оставляю за собой.</w:t>
      </w:r>
    </w:p>
    <w:p w:rsidR="00BC3AB5" w:rsidRPr="00BC3AB5" w:rsidRDefault="00BC3AB5" w:rsidP="00BC3AB5">
      <w:pPr>
        <w:numPr>
          <w:ilvl w:val="0"/>
          <w:numId w:val="1"/>
        </w:numPr>
        <w:shd w:val="clear" w:color="auto" w:fill="FFFFFF"/>
        <w:spacing w:after="0" w:line="240" w:lineRule="atLeast"/>
        <w:ind w:left="504"/>
        <w:jc w:val="both"/>
        <w:rPr>
          <w:rFonts w:ascii="Times New Roman" w:hAnsi="Times New Roman" w:cs="Times New Roman"/>
          <w:color w:val="1F282C"/>
          <w:sz w:val="18"/>
          <w:szCs w:val="18"/>
        </w:rPr>
      </w:pPr>
      <w:r w:rsidRPr="00BC3AB5">
        <w:rPr>
          <w:rFonts w:ascii="Times New Roman" w:hAnsi="Times New Roman" w:cs="Times New Roman"/>
          <w:color w:val="1F282C"/>
        </w:rPr>
        <w:t>Настоящее постановление вступает в силу с момента его обнародования.</w:t>
      </w:r>
    </w:p>
    <w:p w:rsidR="00BC3AB5" w:rsidRPr="00BC3AB5" w:rsidRDefault="00BC3AB5" w:rsidP="00BC3AB5">
      <w:pPr>
        <w:shd w:val="clear" w:color="auto" w:fill="FFFFFF"/>
        <w:spacing w:line="240" w:lineRule="atLeast"/>
        <w:jc w:val="both"/>
        <w:rPr>
          <w:rFonts w:ascii="Times New Roman" w:hAnsi="Times New Roman" w:cs="Times New Roman"/>
          <w:color w:val="1F282C"/>
          <w:sz w:val="24"/>
          <w:szCs w:val="24"/>
        </w:rPr>
      </w:pPr>
    </w:p>
    <w:p w:rsidR="00BC3AB5" w:rsidRPr="00BC3AB5" w:rsidRDefault="00BC3AB5" w:rsidP="00BC3AB5">
      <w:pPr>
        <w:shd w:val="clear" w:color="auto" w:fill="FFFFFF"/>
        <w:spacing w:line="240" w:lineRule="atLeast"/>
        <w:jc w:val="both"/>
        <w:rPr>
          <w:rFonts w:ascii="Times New Roman" w:hAnsi="Times New Roman" w:cs="Times New Roman"/>
          <w:color w:val="1F282C"/>
          <w:sz w:val="18"/>
          <w:szCs w:val="18"/>
        </w:rPr>
      </w:pP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 xml:space="preserve">Глава </w:t>
      </w:r>
      <w:r w:rsidR="00A15265">
        <w:rPr>
          <w:color w:val="1F282C"/>
        </w:rPr>
        <w:t>Крутовского</w:t>
      </w:r>
      <w:r w:rsidRPr="00BC3AB5">
        <w:rPr>
          <w:color w:val="1F282C"/>
        </w:rPr>
        <w:t xml:space="preserve"> сельсовета                           </w:t>
      </w:r>
      <w:r w:rsidR="00400F9A">
        <w:rPr>
          <w:color w:val="1F282C"/>
        </w:rPr>
        <w:t xml:space="preserve">Н.Н. </w:t>
      </w:r>
      <w:proofErr w:type="spellStart"/>
      <w:r w:rsidR="00400F9A">
        <w:rPr>
          <w:color w:val="1F282C"/>
        </w:rPr>
        <w:t>Шеховцов</w:t>
      </w:r>
      <w:r w:rsidR="00F6669A">
        <w:rPr>
          <w:color w:val="1F282C"/>
        </w:rPr>
        <w:t>а</w:t>
      </w:r>
      <w:proofErr w:type="spellEnd"/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0" w:afterAutospacing="0"/>
        <w:jc w:val="right"/>
        <w:rPr>
          <w:color w:val="1F282C"/>
          <w:sz w:val="18"/>
          <w:szCs w:val="18"/>
        </w:rPr>
      </w:pPr>
      <w:r w:rsidRPr="00BC3AB5">
        <w:rPr>
          <w:color w:val="1F282C"/>
        </w:rPr>
        <w:lastRenderedPageBreak/>
        <w:t>Приложение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0" w:afterAutospacing="0"/>
        <w:jc w:val="right"/>
        <w:rPr>
          <w:color w:val="1F282C"/>
        </w:rPr>
      </w:pPr>
      <w:r w:rsidRPr="00BC3AB5">
        <w:rPr>
          <w:color w:val="1F282C"/>
        </w:rPr>
        <w:t>к постановлению Администрации</w:t>
      </w:r>
    </w:p>
    <w:p w:rsidR="00BC3AB5" w:rsidRPr="00BC3AB5" w:rsidRDefault="00A15265" w:rsidP="00BC3AB5">
      <w:pPr>
        <w:pStyle w:val="a3"/>
        <w:shd w:val="clear" w:color="auto" w:fill="FFFFFF"/>
        <w:spacing w:before="0" w:beforeAutospacing="0" w:after="0" w:afterAutospacing="0"/>
        <w:jc w:val="right"/>
        <w:rPr>
          <w:color w:val="1F282C"/>
        </w:rPr>
      </w:pPr>
      <w:r>
        <w:rPr>
          <w:color w:val="1F282C"/>
        </w:rPr>
        <w:t>Крутовского</w:t>
      </w:r>
      <w:r w:rsidR="00BC3AB5" w:rsidRPr="00BC3AB5">
        <w:rPr>
          <w:color w:val="1F282C"/>
        </w:rPr>
        <w:t xml:space="preserve"> сельсовета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0" w:afterAutospacing="0"/>
        <w:jc w:val="right"/>
        <w:rPr>
          <w:color w:val="1F282C"/>
        </w:rPr>
      </w:pPr>
      <w:proofErr w:type="spellStart"/>
      <w:r w:rsidRPr="00BC3AB5">
        <w:rPr>
          <w:color w:val="1F282C"/>
        </w:rPr>
        <w:t>Щигровксого</w:t>
      </w:r>
      <w:proofErr w:type="spellEnd"/>
      <w:r w:rsidRPr="00BC3AB5">
        <w:rPr>
          <w:color w:val="1F282C"/>
        </w:rPr>
        <w:t xml:space="preserve"> района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0" w:afterAutospacing="0"/>
        <w:jc w:val="right"/>
        <w:rPr>
          <w:color w:val="1F282C"/>
          <w:sz w:val="18"/>
          <w:szCs w:val="18"/>
        </w:rPr>
      </w:pPr>
      <w:r w:rsidRPr="00BC3AB5">
        <w:rPr>
          <w:color w:val="1F282C"/>
        </w:rPr>
        <w:t>Курской области</w:t>
      </w:r>
    </w:p>
    <w:p w:rsidR="00BC3AB5" w:rsidRPr="00BC3AB5" w:rsidRDefault="00922DE3" w:rsidP="00BC3AB5">
      <w:pPr>
        <w:pStyle w:val="a3"/>
        <w:shd w:val="clear" w:color="auto" w:fill="FFFFFF"/>
        <w:spacing w:before="0" w:beforeAutospacing="0" w:after="96" w:afterAutospacing="0" w:line="240" w:lineRule="atLeast"/>
        <w:jc w:val="right"/>
        <w:rPr>
          <w:color w:val="1F282C"/>
          <w:sz w:val="18"/>
          <w:szCs w:val="18"/>
        </w:rPr>
      </w:pPr>
      <w:r>
        <w:rPr>
          <w:color w:val="1F282C"/>
        </w:rPr>
        <w:t>от 22.11</w:t>
      </w:r>
      <w:r w:rsidR="00BC3AB5" w:rsidRPr="00BC3AB5">
        <w:rPr>
          <w:color w:val="1F282C"/>
        </w:rPr>
        <w:t xml:space="preserve">.2016 № </w:t>
      </w:r>
      <w:r>
        <w:rPr>
          <w:color w:val="1F282C"/>
        </w:rPr>
        <w:t>100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rStyle w:val="a4"/>
          <w:color w:val="1F282C"/>
        </w:rPr>
        <w:t> 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center"/>
        <w:rPr>
          <w:color w:val="1F282C"/>
          <w:sz w:val="18"/>
          <w:szCs w:val="18"/>
        </w:rPr>
      </w:pPr>
      <w:r w:rsidRPr="00BC3AB5">
        <w:rPr>
          <w:rStyle w:val="a4"/>
          <w:color w:val="1F282C"/>
        </w:rPr>
        <w:t xml:space="preserve"> Муниципальная программа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center"/>
        <w:rPr>
          <w:color w:val="1F282C"/>
          <w:sz w:val="18"/>
          <w:szCs w:val="18"/>
        </w:rPr>
      </w:pPr>
      <w:r w:rsidRPr="00BC3AB5">
        <w:rPr>
          <w:rStyle w:val="a4"/>
          <w:color w:val="1F282C"/>
        </w:rPr>
        <w:t> «Комплекс мер по профилактике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center"/>
        <w:rPr>
          <w:rStyle w:val="a4"/>
        </w:rPr>
      </w:pPr>
      <w:r w:rsidRPr="00BC3AB5">
        <w:rPr>
          <w:rStyle w:val="a4"/>
          <w:color w:val="1F282C"/>
        </w:rPr>
        <w:t xml:space="preserve">правонарушений на территории  </w:t>
      </w:r>
      <w:r w:rsidR="00A15265">
        <w:rPr>
          <w:rStyle w:val="a4"/>
          <w:color w:val="1F282C"/>
        </w:rPr>
        <w:t>Крутовского</w:t>
      </w:r>
      <w:r w:rsidRPr="00BC3AB5">
        <w:rPr>
          <w:rStyle w:val="a4"/>
          <w:color w:val="1F282C"/>
        </w:rPr>
        <w:t xml:space="preserve"> сельсовета 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center"/>
        <w:rPr>
          <w:sz w:val="18"/>
          <w:szCs w:val="18"/>
        </w:rPr>
      </w:pPr>
      <w:r w:rsidRPr="00BC3AB5">
        <w:rPr>
          <w:rStyle w:val="a4"/>
          <w:color w:val="1F282C"/>
        </w:rPr>
        <w:t>Щигровского района на 2017-2019 годы»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rStyle w:val="a4"/>
          <w:color w:val="1F282C"/>
        </w:rPr>
        <w:t> 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center"/>
        <w:rPr>
          <w:color w:val="1F282C"/>
          <w:sz w:val="18"/>
          <w:szCs w:val="18"/>
        </w:rPr>
      </w:pPr>
      <w:r w:rsidRPr="00BC3AB5">
        <w:rPr>
          <w:color w:val="1F282C"/>
        </w:rPr>
        <w:t>ПАСПОРТ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center"/>
        <w:rPr>
          <w:color w:val="1F282C"/>
          <w:sz w:val="18"/>
          <w:szCs w:val="18"/>
        </w:rPr>
      </w:pPr>
      <w:r w:rsidRPr="00BC3AB5">
        <w:rPr>
          <w:color w:val="1F282C"/>
        </w:rPr>
        <w:t>Программы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center"/>
        <w:rPr>
          <w:color w:val="1F282C"/>
          <w:sz w:val="18"/>
          <w:szCs w:val="18"/>
        </w:rPr>
      </w:pPr>
      <w:r w:rsidRPr="00BC3AB5">
        <w:rPr>
          <w:color w:val="1F282C"/>
        </w:rPr>
        <w:t>«Комплекс мер по профилактике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center"/>
        <w:rPr>
          <w:rStyle w:val="a4"/>
          <w:b w:val="0"/>
        </w:rPr>
      </w:pPr>
      <w:r w:rsidRPr="00BC3AB5">
        <w:rPr>
          <w:color w:val="1F282C"/>
        </w:rPr>
        <w:t>правонарушений на территории</w:t>
      </w:r>
      <w:r w:rsidR="00400F9A">
        <w:rPr>
          <w:color w:val="1F282C"/>
        </w:rPr>
        <w:t xml:space="preserve"> </w:t>
      </w:r>
      <w:r w:rsidR="00A15265">
        <w:rPr>
          <w:rStyle w:val="a4"/>
          <w:b w:val="0"/>
          <w:color w:val="1F282C"/>
        </w:rPr>
        <w:t>Крутовского</w:t>
      </w:r>
      <w:r w:rsidRPr="00BC3AB5">
        <w:rPr>
          <w:rStyle w:val="a4"/>
          <w:b w:val="0"/>
          <w:color w:val="1F282C"/>
        </w:rPr>
        <w:t xml:space="preserve"> сельсовета 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center"/>
        <w:rPr>
          <w:sz w:val="18"/>
          <w:szCs w:val="18"/>
        </w:rPr>
      </w:pPr>
      <w:r w:rsidRPr="00BC3AB5">
        <w:rPr>
          <w:rStyle w:val="a4"/>
          <w:b w:val="0"/>
          <w:color w:val="1F282C"/>
        </w:rPr>
        <w:t>Щигровского района на 2017-2019 годы</w:t>
      </w:r>
      <w:r w:rsidRPr="00BC3AB5">
        <w:rPr>
          <w:color w:val="1F282C"/>
        </w:rPr>
        <w:t>»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2621"/>
        <w:gridCol w:w="6734"/>
      </w:tblGrid>
      <w:tr w:rsidR="00BC3AB5" w:rsidRPr="00BC3AB5" w:rsidTr="00BC3AB5">
        <w:trPr>
          <w:tblCellSpacing w:w="0" w:type="dxa"/>
        </w:trPr>
        <w:tc>
          <w:tcPr>
            <w:tcW w:w="2655" w:type="dxa"/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Наименование</w:t>
            </w:r>
          </w:p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программы</w:t>
            </w:r>
          </w:p>
        </w:tc>
        <w:tc>
          <w:tcPr>
            <w:tcW w:w="6915" w:type="dxa"/>
            <w:hideMark/>
          </w:tcPr>
          <w:p w:rsidR="00BC3AB5" w:rsidRPr="00BC3AB5" w:rsidRDefault="00BC3AB5">
            <w:pPr>
              <w:pStyle w:val="a3"/>
              <w:shd w:val="clear" w:color="auto" w:fill="FFFFFF"/>
              <w:spacing w:before="0" w:beforeAutospacing="0" w:after="96" w:afterAutospacing="0" w:line="240" w:lineRule="atLeast"/>
              <w:jc w:val="center"/>
              <w:rPr>
                <w:b/>
                <w:bCs/>
                <w:color w:val="1F282C"/>
                <w:lang w:eastAsia="en-US"/>
              </w:rPr>
            </w:pPr>
            <w:r w:rsidRPr="00BC3AB5">
              <w:rPr>
                <w:lang w:eastAsia="en-US"/>
              </w:rPr>
              <w:t xml:space="preserve">Программа «Комплекс мер по профилактике правонарушений на </w:t>
            </w:r>
            <w:r w:rsidRPr="00BC3AB5">
              <w:rPr>
                <w:rStyle w:val="a4"/>
                <w:b w:val="0"/>
                <w:color w:val="1F282C"/>
                <w:lang w:eastAsia="en-US"/>
              </w:rPr>
              <w:t xml:space="preserve">территории  </w:t>
            </w:r>
            <w:r w:rsidR="00A15265">
              <w:rPr>
                <w:rStyle w:val="a4"/>
                <w:b w:val="0"/>
                <w:color w:val="1F282C"/>
                <w:lang w:eastAsia="en-US"/>
              </w:rPr>
              <w:t>Крутовского</w:t>
            </w:r>
            <w:r w:rsidRPr="00BC3AB5">
              <w:rPr>
                <w:rStyle w:val="a4"/>
                <w:b w:val="0"/>
                <w:color w:val="1F282C"/>
                <w:lang w:eastAsia="en-US"/>
              </w:rPr>
              <w:t xml:space="preserve"> </w:t>
            </w:r>
            <w:proofErr w:type="spellStart"/>
            <w:r w:rsidRPr="00BC3AB5">
              <w:rPr>
                <w:rStyle w:val="a4"/>
                <w:b w:val="0"/>
                <w:color w:val="1F282C"/>
                <w:lang w:eastAsia="en-US"/>
              </w:rPr>
              <w:t>сельсоветаЩигровского</w:t>
            </w:r>
            <w:proofErr w:type="spellEnd"/>
            <w:r w:rsidRPr="00BC3AB5">
              <w:rPr>
                <w:rStyle w:val="a4"/>
                <w:b w:val="0"/>
                <w:color w:val="1F282C"/>
                <w:lang w:eastAsia="en-US"/>
              </w:rPr>
              <w:t xml:space="preserve"> района на 2017-2019 годы</w:t>
            </w:r>
            <w:r w:rsidRPr="00BC3AB5">
              <w:rPr>
                <w:lang w:eastAsia="en-US"/>
              </w:rPr>
              <w:t>»</w:t>
            </w:r>
          </w:p>
        </w:tc>
      </w:tr>
      <w:tr w:rsidR="00BC3AB5" w:rsidRPr="00BC3AB5" w:rsidTr="00BC3AB5">
        <w:trPr>
          <w:tblCellSpacing w:w="0" w:type="dxa"/>
        </w:trPr>
        <w:tc>
          <w:tcPr>
            <w:tcW w:w="2655" w:type="dxa"/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Основные разработчики и исполнители программы</w:t>
            </w:r>
          </w:p>
        </w:tc>
        <w:tc>
          <w:tcPr>
            <w:tcW w:w="6915" w:type="dxa"/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 xml:space="preserve">Администрация </w:t>
            </w:r>
            <w:proofErr w:type="spellStart"/>
            <w:r w:rsidR="00A15265">
              <w:rPr>
                <w:lang w:eastAsia="en-US"/>
              </w:rPr>
              <w:t>Крутовского</w:t>
            </w:r>
            <w:r w:rsidRPr="00BC3AB5">
              <w:rPr>
                <w:lang w:eastAsia="en-US"/>
              </w:rPr>
              <w:t>сельсовета</w:t>
            </w:r>
            <w:proofErr w:type="spellEnd"/>
          </w:p>
        </w:tc>
      </w:tr>
      <w:tr w:rsidR="00BC3AB5" w:rsidRPr="00BC3AB5" w:rsidTr="00BC3AB5">
        <w:trPr>
          <w:tblCellSpacing w:w="0" w:type="dxa"/>
        </w:trPr>
        <w:tc>
          <w:tcPr>
            <w:tcW w:w="2655" w:type="dxa"/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Цели и задачи Программы, важнейшие целевые показатели</w:t>
            </w:r>
          </w:p>
        </w:tc>
        <w:tc>
          <w:tcPr>
            <w:tcW w:w="6915" w:type="dxa"/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 xml:space="preserve">Координация усилий по профилактике правонарушений на территории </w:t>
            </w:r>
            <w:r w:rsidR="00A15265">
              <w:rPr>
                <w:lang w:eastAsia="en-US"/>
              </w:rPr>
              <w:t>Крутовского</w:t>
            </w:r>
            <w:r w:rsidRPr="00BC3AB5">
              <w:rPr>
                <w:lang w:eastAsia="en-US"/>
              </w:rPr>
              <w:t xml:space="preserve"> сельсовета, повышения доверия граждан к правоохранительным органам, повышение уровня общественной безопасности, улучшение результативности борьбы с преступностью, более надежная защита общественного порядка, жизни, здоровья, свободы и достоинства, собственности граждан, защита государственной, муниципальной и иных форм собственности</w:t>
            </w:r>
          </w:p>
        </w:tc>
      </w:tr>
      <w:tr w:rsidR="00BC3AB5" w:rsidRPr="00BC3AB5" w:rsidTr="00BC3AB5">
        <w:trPr>
          <w:tblCellSpacing w:w="0" w:type="dxa"/>
        </w:trPr>
        <w:tc>
          <w:tcPr>
            <w:tcW w:w="2655" w:type="dxa"/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Сроки и этапы реализации Программы</w:t>
            </w:r>
          </w:p>
        </w:tc>
        <w:tc>
          <w:tcPr>
            <w:tcW w:w="6915" w:type="dxa"/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В течение 2017-2019 годов</w:t>
            </w:r>
          </w:p>
        </w:tc>
      </w:tr>
      <w:tr w:rsidR="00BC3AB5" w:rsidRPr="00BC3AB5" w:rsidTr="00BC3AB5">
        <w:trPr>
          <w:tblCellSpacing w:w="0" w:type="dxa"/>
        </w:trPr>
        <w:tc>
          <w:tcPr>
            <w:tcW w:w="2655" w:type="dxa"/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Объемы и источники финансирования Программы</w:t>
            </w:r>
          </w:p>
        </w:tc>
        <w:tc>
          <w:tcPr>
            <w:tcW w:w="6915" w:type="dxa"/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Местный бюджет</w:t>
            </w:r>
          </w:p>
        </w:tc>
      </w:tr>
      <w:tr w:rsidR="00BC3AB5" w:rsidRPr="00BC3AB5" w:rsidTr="00BC3AB5">
        <w:trPr>
          <w:tblCellSpacing w:w="0" w:type="dxa"/>
        </w:trPr>
        <w:tc>
          <w:tcPr>
            <w:tcW w:w="2655" w:type="dxa"/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Ожидаемые конечные результаты реализации Программы</w:t>
            </w:r>
          </w:p>
        </w:tc>
        <w:tc>
          <w:tcPr>
            <w:tcW w:w="6915" w:type="dxa"/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Снижение количества регистрируемых преступлений, недопущение прироста тяжких и особо тяжких преступлений, оздоровление обстановки на улицах и в других общественных местах, снижение уровня аварийности на дорогах поселения, повышение доверия общественности к деятельности правоохранительных органов, органов местного самоуправления</w:t>
            </w:r>
          </w:p>
        </w:tc>
      </w:tr>
      <w:tr w:rsidR="00BC3AB5" w:rsidRPr="00BC3AB5" w:rsidTr="00BC3AB5">
        <w:trPr>
          <w:tblCellSpacing w:w="0" w:type="dxa"/>
        </w:trPr>
        <w:tc>
          <w:tcPr>
            <w:tcW w:w="2655" w:type="dxa"/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jc w:val="center"/>
              <w:rPr>
                <w:lang w:eastAsia="en-US"/>
              </w:rPr>
            </w:pPr>
            <w:r w:rsidRPr="00BC3AB5">
              <w:rPr>
                <w:lang w:eastAsia="en-US"/>
              </w:rPr>
              <w:t xml:space="preserve">Орган, осуществляющий </w:t>
            </w:r>
            <w:proofErr w:type="gramStart"/>
            <w:r w:rsidRPr="00BC3AB5">
              <w:rPr>
                <w:lang w:eastAsia="en-US"/>
              </w:rPr>
              <w:t>контроль за</w:t>
            </w:r>
            <w:proofErr w:type="gramEnd"/>
            <w:r w:rsidRPr="00BC3AB5">
              <w:rPr>
                <w:lang w:eastAsia="en-US"/>
              </w:rPr>
              <w:t xml:space="preserve"> реализацией </w:t>
            </w:r>
          </w:p>
        </w:tc>
        <w:tc>
          <w:tcPr>
            <w:tcW w:w="6915" w:type="dxa"/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proofErr w:type="gramStart"/>
            <w:r w:rsidRPr="00BC3AB5">
              <w:rPr>
                <w:lang w:eastAsia="en-US"/>
              </w:rPr>
              <w:t>Контроль за</w:t>
            </w:r>
            <w:proofErr w:type="gramEnd"/>
            <w:r w:rsidRPr="00BC3AB5">
              <w:rPr>
                <w:lang w:eastAsia="en-US"/>
              </w:rPr>
              <w:t xml:space="preserve"> исполнением положений Программы осуществляет         Администрация </w:t>
            </w:r>
            <w:r w:rsidR="00A15265">
              <w:rPr>
                <w:lang w:eastAsia="en-US"/>
              </w:rPr>
              <w:t>Крутовского</w:t>
            </w:r>
            <w:r w:rsidRPr="00BC3AB5">
              <w:rPr>
                <w:lang w:eastAsia="en-US"/>
              </w:rPr>
              <w:t xml:space="preserve"> сельсовета</w:t>
            </w:r>
          </w:p>
        </w:tc>
      </w:tr>
    </w:tbl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</w:p>
    <w:p w:rsidR="00BC3AB5" w:rsidRPr="00BC3AB5" w:rsidRDefault="00BC3AB5" w:rsidP="00BC3AB5">
      <w:pPr>
        <w:numPr>
          <w:ilvl w:val="0"/>
          <w:numId w:val="2"/>
        </w:numPr>
        <w:shd w:val="clear" w:color="auto" w:fill="FFFFFF"/>
        <w:spacing w:after="0" w:line="240" w:lineRule="atLeast"/>
        <w:ind w:left="504"/>
        <w:jc w:val="center"/>
        <w:rPr>
          <w:rFonts w:ascii="Times New Roman" w:hAnsi="Times New Roman" w:cs="Times New Roman"/>
          <w:b/>
          <w:color w:val="1F282C"/>
          <w:sz w:val="18"/>
          <w:szCs w:val="18"/>
        </w:rPr>
      </w:pPr>
      <w:r w:rsidRPr="00BC3AB5">
        <w:rPr>
          <w:rFonts w:ascii="Times New Roman" w:hAnsi="Times New Roman" w:cs="Times New Roman"/>
          <w:b/>
          <w:color w:val="1F282C"/>
        </w:rPr>
        <w:lastRenderedPageBreak/>
        <w:t>Общие положения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 xml:space="preserve">            </w:t>
      </w:r>
      <w:proofErr w:type="gramStart"/>
      <w:r w:rsidRPr="00BC3AB5">
        <w:rPr>
          <w:color w:val="1F282C"/>
        </w:rPr>
        <w:t xml:space="preserve">Правовую основу комплексной программы профилактике правонарушений Администрации </w:t>
      </w:r>
      <w:r w:rsidR="00A15265">
        <w:rPr>
          <w:color w:val="1F282C"/>
        </w:rPr>
        <w:t>Крутовского</w:t>
      </w:r>
      <w:r w:rsidRPr="00BC3AB5">
        <w:rPr>
          <w:color w:val="1F282C"/>
        </w:rPr>
        <w:t xml:space="preserve"> сельсовета (далее - Программа) составляют Конституция Российской Федерации, федеральные законы, указы Президента Российской Федерации, Уголовный кодекс Российской Федерации, Кодекс Российской Федерации об административных правонарушениях, иные федеральные нормативные правовые акты, а также принимаемые в соответствии с ними нормативные правовые акты государственных органов и органов местного самоуправления Курской области.</w:t>
      </w:r>
      <w:proofErr w:type="gramEnd"/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 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b/>
          <w:color w:val="1F282C"/>
          <w:sz w:val="18"/>
          <w:szCs w:val="18"/>
        </w:rPr>
      </w:pPr>
      <w:r w:rsidRPr="00BC3AB5">
        <w:rPr>
          <w:b/>
          <w:color w:val="1F282C"/>
        </w:rPr>
        <w:t>1.1. Содержание проблемы и обоснование необходимости ее решения программными методами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            Корыстная направленность в значительной степени определяет общую мотивацию преступности. Отмечается значительный уровень теневого сектора экономики, укрытие доходов от налогообложения, расширение противоправной хозяйственной деятельности.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 xml:space="preserve">            Опасность криминализация экономики может усугубиться попытками проникновения в нее организованных преступных групп. При этом значительная часть средств, полученных преступным путем, особенно в сфере незаконного оборота спиртосодержащей и алкогольной продукции, направляется на воспроизводство экономической преступности, а последствия такой деятельности влекут за собой прирост </w:t>
      </w:r>
      <w:proofErr w:type="spellStart"/>
      <w:r w:rsidRPr="00BC3AB5">
        <w:rPr>
          <w:color w:val="1F282C"/>
        </w:rPr>
        <w:t>общеуголовной</w:t>
      </w:r>
      <w:proofErr w:type="spellEnd"/>
      <w:r w:rsidRPr="00BC3AB5">
        <w:rPr>
          <w:color w:val="1F282C"/>
        </w:rPr>
        <w:t xml:space="preserve"> преступности.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            Происходит значительный рост числа преступлений, совершенных на улицах и в других общественных местах. Причем значительная часть подлобных преступлений совершена против личности.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            Тревожные процессы наблюдаются в демографической структуре и ценностной ориентации лиц, совершивших преступления. Часто основными причинами преступных проявлений являются пьянство, социальная неустроенность, моральная деградация граждан.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            Ежегодно существенно возрастает количество дорожно-транспортных происшествий, увеличивается количество участников дорожного движения, пострадавших и погибших в результате ДТП.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            Основные причины роста преступности кроются в нестабильности общества, вызванной сложным материальным и социальным положением граждан, правовым "Нигилизмом", охватившим значительные слои населения, шаткостью социальных и правовых гарантий, потерей жизненных перспектив, что в значительной степени относится к молодежи, в настоящее время уверенно пополняющей преступную среду.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     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      Главные выводы из оценки сложившейся криминальной ситуации: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- формы и методы государственного и общественного воздействия на уровень преступности недостаточно эффективны.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 xml:space="preserve">- взаимодействие правоохранительных органов и местного самоуправления в сфере предупреждения, профилактики, выявления и раскрытия преступлений не в полной мере отвечает требованиям, необходимым для реализации приоритетных направлений деятельности, определяемых сложившейся </w:t>
      </w:r>
      <w:proofErr w:type="gramStart"/>
      <w:r w:rsidRPr="00BC3AB5">
        <w:rPr>
          <w:color w:val="1F282C"/>
        </w:rPr>
        <w:t>криминогенной обстановкой</w:t>
      </w:r>
      <w:proofErr w:type="gramEnd"/>
      <w:r w:rsidRPr="00BC3AB5">
        <w:rPr>
          <w:color w:val="1F282C"/>
        </w:rPr>
        <w:t>.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 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 xml:space="preserve">            Прогнозная оценка развития криминальной ситуации позволяет сделать вывод о том, что в 2017-2019 годах общее количество преступлений не снизится. Формироваться оно будет, в основном, за счет имущественных преступлений, в том числе экономических преступлений против собственности. Не снизится количество преступлений, совершенных </w:t>
      </w:r>
      <w:r w:rsidRPr="00BC3AB5">
        <w:rPr>
          <w:color w:val="1F282C"/>
        </w:rPr>
        <w:lastRenderedPageBreak/>
        <w:t>несовершеннолетними, тяжких и особо тяжких преступлений, в том числе посягательств на жизнь и здоровье граждан.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Актуальными останутся преступность в сфере незаконного оборота наркотических средств и психотропных веществ, спиртосодержащей и алкогольной продукции.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 xml:space="preserve">             В числе факторов, негативно отражающихся на </w:t>
      </w:r>
      <w:proofErr w:type="gramStart"/>
      <w:r w:rsidRPr="00BC3AB5">
        <w:rPr>
          <w:color w:val="1F282C"/>
        </w:rPr>
        <w:t>криминогенной обстановке</w:t>
      </w:r>
      <w:proofErr w:type="gramEnd"/>
      <w:r w:rsidRPr="00BC3AB5">
        <w:rPr>
          <w:color w:val="1F282C"/>
        </w:rPr>
        <w:t xml:space="preserve"> будут, как и прежде, доминировать такие, как снижения занятости населения, низкий жизненный уровень и социальная защищенность значительной части граждан, расслоение населения по уровню доходов, моральная деградация граждан, и в первую очередь, молодежи.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            На протяжении последних лет возрастает профессионализм и организованность преступников, действующих в сфере незаконного оборота наркотиков. Рост числа лиц, употребляющих наркотические средства и психотропные вещества, значительная финансовая выгода, получаемая от данного вида противоправной деятельности, создают условия расширения рынков сбыта.  Меры профилактики, связанные с формированием среди населения, и в первую очередь молодежи, негативного отношения к наркотикам, предпринимаемые в данном направлении органами местного самоуправления, правоохранительными органами района, явно недостаточны.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            Складывающееся социально-экономическое положение обуславливает сохранение негативных тенденций развития криминальной ситуации. Не снизится количество преступлений против личности, в том числе посягательств на жизнь и здоровье, совершенных на бытовой почве, в состоянии алкогольного опьянения, преступлений, совершенных в общественных местах. На высоком уровне останется количество хищений чужого имущества, в том числе таких, как кражи скота, изделий из цветных и черных металлов, кражи из жилища.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            Продолжающееся ухудшение материального положения населения, сокращение количества рабочих мест и другие негативные факторы социально-экономического характера будут стимулировать рост рецидивной преступности, пополнится число преступников из числа жителей района, не имеющих постоянного источника доходов.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            Все вышеизложенное предполагает более действенное осуществление комплексных мероприятий, обеспеченных финансовыми средствами и ресурсами, по укреплению правопорядка и профилактике правонарушений на территории муниципального образования.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 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2. Основы организации профилактики правонарушений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 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2.1. Систему объектов профилактики и правонарушений составляют: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 xml:space="preserve">-Администрация </w:t>
      </w:r>
      <w:r w:rsidR="00A15265">
        <w:rPr>
          <w:color w:val="1F282C"/>
        </w:rPr>
        <w:t>Крутовского</w:t>
      </w:r>
      <w:r w:rsidRPr="00BC3AB5">
        <w:rPr>
          <w:color w:val="1F282C"/>
        </w:rPr>
        <w:t xml:space="preserve"> сельсовета;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 xml:space="preserve">-Собрание депутатов </w:t>
      </w:r>
      <w:r w:rsidR="00A15265">
        <w:rPr>
          <w:color w:val="1F282C"/>
        </w:rPr>
        <w:t>Крутовского</w:t>
      </w:r>
      <w:r w:rsidRPr="00BC3AB5">
        <w:rPr>
          <w:color w:val="1F282C"/>
        </w:rPr>
        <w:t xml:space="preserve"> сельсовета;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- организации, предприятия, учреждения различных форм собственности, политические партии и движения, общественные организации;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-отдельные граждане;</w:t>
      </w:r>
    </w:p>
    <w:p w:rsidR="00BC3AB5" w:rsidRPr="00BC3AB5" w:rsidRDefault="00400F9A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>
        <w:rPr>
          <w:color w:val="1F282C"/>
        </w:rPr>
        <w:t xml:space="preserve">- Общественный </w:t>
      </w:r>
      <w:r w:rsidR="00BC3AB5" w:rsidRPr="00BC3AB5">
        <w:rPr>
          <w:color w:val="1F282C"/>
        </w:rPr>
        <w:t xml:space="preserve">совет по делам несовершеннолетних на территории администрации </w:t>
      </w:r>
      <w:r w:rsidR="00A15265">
        <w:rPr>
          <w:color w:val="1F282C"/>
        </w:rPr>
        <w:t>Крутовского</w:t>
      </w:r>
      <w:r w:rsidR="00BC3AB5" w:rsidRPr="00BC3AB5">
        <w:rPr>
          <w:color w:val="1F282C"/>
        </w:rPr>
        <w:t xml:space="preserve"> сельсовета.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 xml:space="preserve">            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2.2. Основные функции субъектов профилактики правонарушений в рамках своей компетенции: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lastRenderedPageBreak/>
        <w:t>- определение (конкретизация) приоритетных направлений, целей и  задач профилактики правонарушений с учетом складывающейся  криминологической ситуации, особенностей региона и т. п.;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- планирование в сфере профилактики  правонарушений;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- разработка  и  принятие  соответствующих нормативных правовых актов;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- разработка, принятие и реализация программ профилактики правонарушений;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- непосредственное осуществление профилактической работы;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- координация деятельности подчиненных (нижестоящих) субъектов профилактики правонарушений;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- материальное, финансовое, кадровое обеспечение деятельности по профилактике правонарушений;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-</w:t>
      </w:r>
      <w:proofErr w:type="gramStart"/>
      <w:r w:rsidRPr="00BC3AB5">
        <w:rPr>
          <w:color w:val="1F282C"/>
        </w:rPr>
        <w:t>контроль за</w:t>
      </w:r>
      <w:proofErr w:type="gramEnd"/>
      <w:r w:rsidRPr="00BC3AB5">
        <w:rPr>
          <w:color w:val="1F282C"/>
        </w:rPr>
        <w:t xml:space="preserve"> деятельностью подчиненных (нижестоящих) субъектов профилактики правонарушений и оказание им необходимой помощи.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center"/>
        <w:rPr>
          <w:b/>
          <w:color w:val="1F282C"/>
          <w:sz w:val="18"/>
          <w:szCs w:val="18"/>
        </w:rPr>
      </w:pPr>
      <w:r w:rsidRPr="00BC3AB5">
        <w:rPr>
          <w:b/>
          <w:color w:val="1F282C"/>
        </w:rPr>
        <w:t>2. Основные цели и задачи, срок реализации Программы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            Целью Программы является сосредоточение всех возможных сил и сре</w:t>
      </w:r>
      <w:proofErr w:type="gramStart"/>
      <w:r w:rsidRPr="00BC3AB5">
        <w:rPr>
          <w:color w:val="1F282C"/>
        </w:rPr>
        <w:t>дств пр</w:t>
      </w:r>
      <w:proofErr w:type="gramEnd"/>
      <w:r w:rsidRPr="00BC3AB5">
        <w:rPr>
          <w:color w:val="1F282C"/>
        </w:rPr>
        <w:t>авоохранительных органов и других ведомств по профилактике правонарушений, организации действенной защиты граждан от преступных посягательств, создание обстановки спокойствия на улицах и в других общественных местах, на дорогах села, создание материальной базы для обеспечения соблюдения требований законодательства.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      Программа предусматривает решение следующих задач: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- снижение уровня преступности на территории муниципального образования «</w:t>
      </w:r>
      <w:proofErr w:type="spellStart"/>
      <w:r w:rsidR="00400F9A">
        <w:rPr>
          <w:color w:val="1F282C"/>
        </w:rPr>
        <w:t>Крутовский</w:t>
      </w:r>
      <w:proofErr w:type="spellEnd"/>
      <w:r w:rsidRPr="00BC3AB5">
        <w:rPr>
          <w:color w:val="1F282C"/>
        </w:rPr>
        <w:t xml:space="preserve"> сельсовет» Щигровского района;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proofErr w:type="gramStart"/>
      <w:r w:rsidRPr="00BC3AB5">
        <w:rPr>
          <w:color w:val="1F282C"/>
        </w:rPr>
        <w:t xml:space="preserve">- воссоздание системы социальной профилактики правонарушений, направленной, прежде всего, на активизацию борьбы с пьянством, алкоголизмом, наркоманией; преступностью, безнадзорности, беспризорностью несовершеннолетних; незаконной миграцией; </w:t>
      </w:r>
      <w:proofErr w:type="spellStart"/>
      <w:r w:rsidRPr="00BC3AB5">
        <w:rPr>
          <w:color w:val="1F282C"/>
        </w:rPr>
        <w:t>работас</w:t>
      </w:r>
      <w:proofErr w:type="spellEnd"/>
      <w:r w:rsidRPr="00BC3AB5">
        <w:rPr>
          <w:color w:val="1F282C"/>
        </w:rPr>
        <w:t xml:space="preserve"> лицами, освободившихся из мест лишения свободы;</w:t>
      </w:r>
      <w:proofErr w:type="gramEnd"/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- совершенствование нормативной правовой базы по профилактике правонарушений;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- вовлечение в предупреждение правонарушений предприятий, учреждений, организаций всех форм собственности, а также общественных организаций;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- снижение "правового нигилизма" населения, создание системы стимулов для ведения законопослушного образа жизни;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 xml:space="preserve">- повышение оперативности реагирования на заявления и сообщения о правонарушениях за счет наращивания сил правопорядка и технических средств </w:t>
      </w:r>
      <w:proofErr w:type="gramStart"/>
      <w:r w:rsidRPr="00BC3AB5">
        <w:rPr>
          <w:color w:val="1F282C"/>
        </w:rPr>
        <w:t>контроля за</w:t>
      </w:r>
      <w:proofErr w:type="gramEnd"/>
      <w:r w:rsidRPr="00BC3AB5">
        <w:rPr>
          <w:color w:val="1F282C"/>
        </w:rPr>
        <w:t xml:space="preserve"> ситуацией в общественных местах;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- оптимизация работы по предупреждению и профилактике правонарушений, совершаемых на улицах и в общественных местах;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- выявление и устранение причин и условий, способствующих совершению правонарушений.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 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      Сроки реализации Программы: 2017-2019 гг.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 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Источники и объемы финансирования Программы: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- бюджет муниципального образования</w:t>
      </w:r>
      <w:r w:rsidR="00400F9A">
        <w:rPr>
          <w:color w:val="1F282C"/>
        </w:rPr>
        <w:t xml:space="preserve">  «</w:t>
      </w:r>
      <w:r w:rsidRPr="00BC3AB5">
        <w:rPr>
          <w:color w:val="1F282C"/>
        </w:rPr>
        <w:t xml:space="preserve"> </w:t>
      </w:r>
      <w:proofErr w:type="spellStart"/>
      <w:r w:rsidR="00400F9A">
        <w:rPr>
          <w:color w:val="1F282C"/>
        </w:rPr>
        <w:t>Крутовский</w:t>
      </w:r>
      <w:proofErr w:type="spellEnd"/>
      <w:r w:rsidR="00400F9A">
        <w:rPr>
          <w:color w:val="1F282C"/>
        </w:rPr>
        <w:t>»</w:t>
      </w:r>
      <w:r w:rsidRPr="00BC3AB5">
        <w:rPr>
          <w:color w:val="1F282C"/>
        </w:rPr>
        <w:t xml:space="preserve"> сельсовет.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 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      Реализация Программы позволит: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lastRenderedPageBreak/>
        <w:t>- повысить эффективность государственной системы социальной профилактики правонарушений, привлечь к организации деятельности по предупреждению правонарушений предприятия, учреждения, организации всех форм собственности, а также общественные организации;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- обеспечить нормативное правовое регулирование профилактики правонарушений;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 xml:space="preserve">- улучшить информационное обеспечение деятельности государственных органов и общественных организаций по обеспечению охраны общественного порядка на территории  образования </w:t>
      </w:r>
      <w:r w:rsidR="00A15265">
        <w:rPr>
          <w:color w:val="1F282C"/>
        </w:rPr>
        <w:t>Крутовского</w:t>
      </w:r>
      <w:r w:rsidRPr="00BC3AB5">
        <w:rPr>
          <w:color w:val="1F282C"/>
        </w:rPr>
        <w:t xml:space="preserve"> сельсовета;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- уменьшить общее число совершаемых преступлений;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- оздоровить обстановку на улицах и в других общественных местах;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- снизить уровень рецидивной и "бытовой" преступности;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- улучшить профилактику правонарушений в среде несовершеннолетних и молодежи;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- снизить количество дорожно-транспортных и тяжесть их последствий;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 xml:space="preserve">- усилить </w:t>
      </w:r>
      <w:proofErr w:type="gramStart"/>
      <w:r w:rsidRPr="00BC3AB5">
        <w:rPr>
          <w:color w:val="1F282C"/>
        </w:rPr>
        <w:t>контроль за</w:t>
      </w:r>
      <w:proofErr w:type="gramEnd"/>
      <w:r w:rsidRPr="00BC3AB5">
        <w:rPr>
          <w:color w:val="1F282C"/>
        </w:rPr>
        <w:t xml:space="preserve"> миграционными потоками, снизить количество незаконных мигрантов;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 xml:space="preserve">- снизить количество преступлений, связанных </w:t>
      </w:r>
      <w:proofErr w:type="gramStart"/>
      <w:r w:rsidRPr="00BC3AB5">
        <w:rPr>
          <w:color w:val="1F282C"/>
        </w:rPr>
        <w:t>с</w:t>
      </w:r>
      <w:proofErr w:type="gramEnd"/>
      <w:r w:rsidR="00400F9A">
        <w:rPr>
          <w:color w:val="1F282C"/>
        </w:rPr>
        <w:t xml:space="preserve"> </w:t>
      </w:r>
      <w:proofErr w:type="gramStart"/>
      <w:r w:rsidRPr="00BC3AB5">
        <w:rPr>
          <w:color w:val="1F282C"/>
        </w:rPr>
        <w:t>незаконным</w:t>
      </w:r>
      <w:proofErr w:type="gramEnd"/>
      <w:r w:rsidRPr="00BC3AB5">
        <w:rPr>
          <w:color w:val="1F282C"/>
        </w:rPr>
        <w:t xml:space="preserve"> оборотам наркотических и психотропных веществ;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- повысить уровень доверия населения к правоохранительным органам. 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 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center"/>
        <w:rPr>
          <w:b/>
          <w:color w:val="1F282C"/>
          <w:sz w:val="18"/>
          <w:szCs w:val="18"/>
        </w:rPr>
      </w:pPr>
      <w:r w:rsidRPr="00BC3AB5">
        <w:rPr>
          <w:b/>
          <w:color w:val="1F282C"/>
        </w:rPr>
        <w:t>3. Приоритетные направления профилактики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center"/>
        <w:rPr>
          <w:b/>
          <w:color w:val="1F282C"/>
          <w:sz w:val="18"/>
          <w:szCs w:val="18"/>
        </w:rPr>
      </w:pPr>
      <w:r w:rsidRPr="00BC3AB5">
        <w:rPr>
          <w:b/>
          <w:color w:val="1F282C"/>
        </w:rPr>
        <w:t xml:space="preserve">правонарушений, </w:t>
      </w:r>
      <w:proofErr w:type="gramStart"/>
      <w:r w:rsidRPr="00BC3AB5">
        <w:rPr>
          <w:b/>
          <w:color w:val="1F282C"/>
        </w:rPr>
        <w:t>предусмотренные</w:t>
      </w:r>
      <w:proofErr w:type="gramEnd"/>
      <w:r w:rsidRPr="00BC3AB5">
        <w:rPr>
          <w:b/>
          <w:color w:val="1F282C"/>
        </w:rPr>
        <w:t xml:space="preserve"> Программой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 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            Программа включает в себя мероприятия по следующим приоритетным направлениям профилактики правонарушений: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- охрана общественного порядка и обеспечение общественной безопасности, профилактика и предотвращение правонарушений, обеспечение безопасности дорожного движения;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- повышение эффективности взаимодействия заинтересованных органов;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- совершенствование правового информирования населения;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- привлечения населения в участии в спортивных мероприятиях.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 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4.1 Охрана общественного порядка и обеспечение общественной безопасности, профилактика и предотвращение правонарушений, обеспечение безопасности дорожного движения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            Целью правоохранительной деятельности в данном направлении является сокращение количества преступлений и правонарушений, совершаемых в общественных местах, создание эффективной системы профилактики правонарушений, проведение совместных профилактических мероприятий в наиболее криминогенных местах.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      Для достижения поставленной цели предполагается решить следующие задачи: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- Организация общественных формирований, призванных оказывать содействие органам внутренних дел в охране общественного порядка.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- Создание эффективной системы профилактики преступлений, совершаемых на улице, и административных правонарушений.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lastRenderedPageBreak/>
        <w:t>- Обеспечение охраны общественного порядка во время проведения массовых мероприятий.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- Совершенствование правовой пропаганды, повышение правовой культуры населения.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- Обеспечение безопасности дорожного движения, в первую очередь наиболее аварийно-опасных участков, территории населенных пунктов поселения.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 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4.2. Повышение эффективности взаимодействия заинтересованных органов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            Повышение эффективности взаимодействия заинтересованных органов необходимо осуществлять за счет оптимизации их структур и совершенствования организации деятельности, оперативности реагирования на изменения в криминальной обстановке муниципального образования.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      Основными задачами в данном направлении деятельности следует считать: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- Обеспечение системного подхода к организации деятельности правоохранительных органов района, исключение фактов дублирования и параллелизма в работе.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- Укрепление взаимодействия и координации действий правоохранительных органов, привлечение к пресечению нарушений законности негосударственных структур, общественности.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- Совершенствование деятельности муниципальной комиссии, устранение разногласий и несоответствия предъявляемых требований в их работе.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 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4.3. Совершенствование правового информирования населения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            Цель мероприятий данного раздела Программы состоит в создании оптимальной системы правового информирования населения, учитывающей современную криминальную ситуацию в поселении.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            Совершенствование правового информирования населения позволит правоохранительным органам обеспечивать: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- Приоритетную защиту прав граждан, соблюдение общепринятых принципов и норм права.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-Создание причин и условий для активного привлечения общественных объединений и граждан к борьбе с преступностью.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-Совершенствование профилактической работы среди населения муниципального образования.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 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4.4. Привлечение населения в участии спортивных мероприятиях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Строительство волейбольной  площадки.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Привлечение населения к участию в спортивно-массовых мероприятиях в зимнее и летнее время.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 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center"/>
        <w:rPr>
          <w:b/>
          <w:color w:val="1F282C"/>
          <w:sz w:val="18"/>
          <w:szCs w:val="18"/>
        </w:rPr>
      </w:pPr>
      <w:r w:rsidRPr="00BC3AB5">
        <w:rPr>
          <w:b/>
          <w:color w:val="1F282C"/>
        </w:rPr>
        <w:t xml:space="preserve">5. Организация управления Программой и </w:t>
      </w:r>
      <w:proofErr w:type="gramStart"/>
      <w:r w:rsidRPr="00BC3AB5">
        <w:rPr>
          <w:b/>
          <w:color w:val="1F282C"/>
        </w:rPr>
        <w:t>контроль за</w:t>
      </w:r>
      <w:proofErr w:type="gramEnd"/>
      <w:r w:rsidRPr="00BC3AB5">
        <w:rPr>
          <w:b/>
          <w:color w:val="1F282C"/>
        </w:rPr>
        <w:t xml:space="preserve"> ходом ее реализации, механизм реализации Программы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 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 xml:space="preserve">Общий </w:t>
      </w:r>
      <w:proofErr w:type="gramStart"/>
      <w:r w:rsidRPr="00BC3AB5">
        <w:rPr>
          <w:color w:val="1F282C"/>
        </w:rPr>
        <w:t>контроль  за</w:t>
      </w:r>
      <w:proofErr w:type="gramEnd"/>
      <w:r w:rsidRPr="00BC3AB5">
        <w:rPr>
          <w:color w:val="1F282C"/>
        </w:rPr>
        <w:t xml:space="preserve"> реализацией Программы осуществляет  Администрация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 xml:space="preserve">            Исполнители мероприятий, указанные в графе "исполнитель" раздела "основные программные мероприятия" первыми, могут создавать межведомственные группы, работу </w:t>
      </w:r>
      <w:r w:rsidRPr="00BC3AB5">
        <w:rPr>
          <w:color w:val="1F282C"/>
        </w:rPr>
        <w:lastRenderedPageBreak/>
        <w:t>которых они организуют и контролируют с представлением отчетов в установленные сроки.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            Заказчик и исполнители мероприятий Программы несут ответственность за их качественное и своевременное исполнение, рациональное использование финансовых средств и ресурсов, выделяемых на реализацию Программы.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           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center"/>
        <w:rPr>
          <w:b/>
          <w:color w:val="1F282C"/>
          <w:sz w:val="18"/>
          <w:szCs w:val="18"/>
        </w:rPr>
      </w:pPr>
      <w:r w:rsidRPr="00BC3AB5">
        <w:rPr>
          <w:b/>
          <w:color w:val="1F282C"/>
        </w:rPr>
        <w:t>5. Перечень  программных мероприятий</w:t>
      </w:r>
    </w:p>
    <w:tbl>
      <w:tblPr>
        <w:tblW w:w="942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42"/>
        <w:gridCol w:w="1985"/>
        <w:gridCol w:w="365"/>
        <w:gridCol w:w="1337"/>
        <w:gridCol w:w="468"/>
        <w:gridCol w:w="1234"/>
        <w:gridCol w:w="1702"/>
        <w:gridCol w:w="293"/>
        <w:gridCol w:w="274"/>
        <w:gridCol w:w="218"/>
        <w:gridCol w:w="349"/>
        <w:gridCol w:w="143"/>
        <w:gridCol w:w="566"/>
        <w:gridCol w:w="14"/>
        <w:gridCol w:w="30"/>
      </w:tblGrid>
      <w:tr w:rsidR="00BC3AB5" w:rsidRPr="00BC3AB5" w:rsidTr="00BC3AB5">
        <w:trPr>
          <w:gridAfter w:val="1"/>
          <w:wAfter w:w="30" w:type="dxa"/>
          <w:tblCellSpacing w:w="0" w:type="dxa"/>
        </w:trPr>
        <w:tc>
          <w:tcPr>
            <w:tcW w:w="44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№</w:t>
            </w:r>
          </w:p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proofErr w:type="spellStart"/>
            <w:proofErr w:type="gramStart"/>
            <w:r w:rsidRPr="00BC3AB5">
              <w:rPr>
                <w:lang w:eastAsia="en-US"/>
              </w:rPr>
              <w:t>п</w:t>
            </w:r>
            <w:proofErr w:type="spellEnd"/>
            <w:proofErr w:type="gramEnd"/>
            <w:r w:rsidRPr="00BC3AB5">
              <w:rPr>
                <w:lang w:eastAsia="en-US"/>
              </w:rPr>
              <w:t>/</w:t>
            </w:r>
            <w:proofErr w:type="spellStart"/>
            <w:r w:rsidRPr="00BC3AB5">
              <w:rPr>
                <w:lang w:eastAsia="en-US"/>
              </w:rPr>
              <w:t>п</w:t>
            </w:r>
            <w:proofErr w:type="spellEnd"/>
          </w:p>
        </w:tc>
        <w:tc>
          <w:tcPr>
            <w:tcW w:w="198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C3AB5">
              <w:rPr>
                <w:rFonts w:ascii="Times New Roman" w:hAnsi="Times New Roman" w:cs="Times New Roman"/>
                <w:lang w:eastAsia="en-US"/>
              </w:rPr>
              <w:t>Наименование разделов и мероприятий</w:t>
            </w:r>
          </w:p>
        </w:tc>
        <w:tc>
          <w:tcPr>
            <w:tcW w:w="1701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C3AB5">
              <w:rPr>
                <w:rFonts w:ascii="Times New Roman" w:hAnsi="Times New Roman" w:cs="Times New Roman"/>
                <w:lang w:eastAsia="en-US"/>
              </w:rPr>
              <w:t>Исполнители</w:t>
            </w:r>
          </w:p>
        </w:tc>
        <w:tc>
          <w:tcPr>
            <w:tcW w:w="1701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C3AB5">
              <w:rPr>
                <w:rFonts w:ascii="Times New Roman" w:hAnsi="Times New Roman" w:cs="Times New Roman"/>
                <w:lang w:eastAsia="en-US"/>
              </w:rPr>
              <w:t>Срок исполнения</w:t>
            </w:r>
          </w:p>
        </w:tc>
        <w:tc>
          <w:tcPr>
            <w:tcW w:w="3558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C3AB5">
              <w:rPr>
                <w:rFonts w:ascii="Times New Roman" w:hAnsi="Times New Roman" w:cs="Times New Roman"/>
                <w:lang w:eastAsia="en-US"/>
              </w:rPr>
              <w:t>Объем финансирования из местного бюджета</w:t>
            </w:r>
          </w:p>
          <w:p w:rsidR="00BC3AB5" w:rsidRPr="00BC3AB5" w:rsidRDefault="00BC3AB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C3AB5">
              <w:rPr>
                <w:rFonts w:ascii="Times New Roman" w:hAnsi="Times New Roman" w:cs="Times New Roman"/>
                <w:lang w:eastAsia="en-US"/>
              </w:rPr>
              <w:t>(в тыс</w:t>
            </w:r>
            <w:proofErr w:type="gramStart"/>
            <w:r w:rsidRPr="00BC3AB5">
              <w:rPr>
                <w:rFonts w:ascii="Times New Roman" w:hAnsi="Times New Roman" w:cs="Times New Roman"/>
                <w:lang w:eastAsia="en-US"/>
              </w:rPr>
              <w:t>.р</w:t>
            </w:r>
            <w:proofErr w:type="gramEnd"/>
            <w:r w:rsidRPr="00BC3AB5">
              <w:rPr>
                <w:rFonts w:ascii="Times New Roman" w:hAnsi="Times New Roman" w:cs="Times New Roman"/>
                <w:lang w:eastAsia="en-US"/>
              </w:rPr>
              <w:t>уб.)</w:t>
            </w:r>
          </w:p>
        </w:tc>
      </w:tr>
      <w:tr w:rsidR="00BC3AB5" w:rsidRPr="00BC3AB5" w:rsidTr="00BC3AB5">
        <w:trPr>
          <w:gridAfter w:val="1"/>
          <w:wAfter w:w="30" w:type="dxa"/>
          <w:tblCellSpacing w:w="0" w:type="dxa"/>
        </w:trPr>
        <w:tc>
          <w:tcPr>
            <w:tcW w:w="44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AB5" w:rsidRPr="00BC3AB5" w:rsidRDefault="00BC3AB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4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AB5" w:rsidRPr="00BC3AB5" w:rsidRDefault="00BC3AB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05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AB5" w:rsidRPr="00BC3AB5" w:rsidRDefault="00BC3AB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AB5" w:rsidRPr="00BC3AB5" w:rsidRDefault="00BC3AB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C3AB5">
              <w:rPr>
                <w:rFonts w:ascii="Times New Roman" w:hAnsi="Times New Roman" w:cs="Times New Roman"/>
                <w:lang w:eastAsia="en-US"/>
              </w:rPr>
              <w:t>Источник финансировани</w:t>
            </w:r>
            <w:proofErr w:type="gramStart"/>
            <w:r w:rsidRPr="00BC3AB5">
              <w:rPr>
                <w:rFonts w:ascii="Times New Roman" w:hAnsi="Times New Roman" w:cs="Times New Roman"/>
                <w:lang w:eastAsia="en-US"/>
              </w:rPr>
              <w:t>я(</w:t>
            </w:r>
            <w:proofErr w:type="gramEnd"/>
            <w:r w:rsidRPr="00BC3AB5">
              <w:rPr>
                <w:rFonts w:ascii="Times New Roman" w:hAnsi="Times New Roman" w:cs="Times New Roman"/>
                <w:lang w:eastAsia="en-US"/>
              </w:rPr>
              <w:t>в тыс.руб.)</w:t>
            </w:r>
          </w:p>
        </w:tc>
        <w:tc>
          <w:tcPr>
            <w:tcW w:w="18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C3AB5">
              <w:rPr>
                <w:rFonts w:ascii="Times New Roman" w:hAnsi="Times New Roman" w:cs="Times New Roman"/>
                <w:lang w:eastAsia="en-US"/>
              </w:rPr>
              <w:t>По годам</w:t>
            </w:r>
          </w:p>
        </w:tc>
      </w:tr>
      <w:tr w:rsidR="00BC3AB5" w:rsidRPr="00BC3AB5" w:rsidTr="00BC3AB5">
        <w:trPr>
          <w:gridAfter w:val="2"/>
          <w:wAfter w:w="44" w:type="dxa"/>
          <w:trHeight w:val="438"/>
          <w:tblCellSpacing w:w="0" w:type="dxa"/>
        </w:trPr>
        <w:tc>
          <w:tcPr>
            <w:tcW w:w="44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AB5" w:rsidRPr="00BC3AB5" w:rsidRDefault="00BC3AB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4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AB5" w:rsidRPr="00BC3AB5" w:rsidRDefault="00BC3AB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05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AB5" w:rsidRPr="00BC3AB5" w:rsidRDefault="00BC3AB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AB5" w:rsidRPr="00BC3AB5" w:rsidRDefault="00BC3AB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5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AB5" w:rsidRPr="00BC3AB5" w:rsidRDefault="00BC3AB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C3AB5">
              <w:rPr>
                <w:rFonts w:ascii="Times New Roman" w:hAnsi="Times New Roman" w:cs="Times New Roman"/>
                <w:lang w:eastAsia="en-US"/>
              </w:rPr>
              <w:t>2016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C3AB5">
              <w:rPr>
                <w:rFonts w:ascii="Times New Roman" w:hAnsi="Times New Roman" w:cs="Times New Roman"/>
                <w:lang w:eastAsia="en-US"/>
              </w:rPr>
              <w:t>2017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C3AB5">
              <w:rPr>
                <w:rFonts w:ascii="Times New Roman" w:hAnsi="Times New Roman" w:cs="Times New Roman"/>
                <w:lang w:eastAsia="en-US"/>
              </w:rPr>
              <w:t>2018</w:t>
            </w:r>
          </w:p>
          <w:p w:rsidR="00BC3AB5" w:rsidRPr="00BC3AB5" w:rsidRDefault="00BC3AB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C3AB5">
              <w:rPr>
                <w:rFonts w:ascii="Times New Roman" w:hAnsi="Times New Roman" w:cs="Times New Roman"/>
                <w:lang w:eastAsia="en-US"/>
              </w:rPr>
              <w:t> </w:t>
            </w:r>
          </w:p>
        </w:tc>
      </w:tr>
      <w:tr w:rsidR="00BC3AB5" w:rsidRPr="00BC3AB5" w:rsidTr="00BC3AB5">
        <w:trPr>
          <w:gridAfter w:val="2"/>
          <w:wAfter w:w="44" w:type="dxa"/>
          <w:trHeight w:val="290"/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C3AB5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C3AB5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C3AB5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C3AB5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F06A6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F06A6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073F4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  <w:p w:rsidR="00BC3AB5" w:rsidRPr="00BC3AB5" w:rsidRDefault="00BC3AB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C3AB5">
              <w:rPr>
                <w:rFonts w:ascii="Times New Roman" w:hAnsi="Times New Roman" w:cs="Times New Roman"/>
                <w:lang w:eastAsia="en-US"/>
              </w:rPr>
              <w:t> </w:t>
            </w:r>
          </w:p>
        </w:tc>
      </w:tr>
      <w:tr w:rsidR="00BC3AB5" w:rsidRPr="00BC3AB5" w:rsidTr="00BC3AB5">
        <w:trPr>
          <w:gridAfter w:val="2"/>
          <w:wAfter w:w="44" w:type="dxa"/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 </w:t>
            </w:r>
          </w:p>
        </w:tc>
        <w:tc>
          <w:tcPr>
            <w:tcW w:w="8930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C3AB5">
              <w:rPr>
                <w:rFonts w:ascii="Times New Roman" w:hAnsi="Times New Roman" w:cs="Times New Roman"/>
                <w:lang w:eastAsia="en-US"/>
              </w:rPr>
              <w:t xml:space="preserve">                                 1.Организационные мероприятия</w:t>
            </w:r>
          </w:p>
        </w:tc>
      </w:tr>
      <w:tr w:rsidR="00BC3AB5" w:rsidRPr="00BC3AB5" w:rsidTr="00BC3AB5">
        <w:trPr>
          <w:gridAfter w:val="2"/>
          <w:wAfter w:w="44" w:type="dxa"/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1.1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Создать комиссию по профилактике правонарушений (далее комиссия)</w:t>
            </w:r>
          </w:p>
        </w:tc>
        <w:tc>
          <w:tcPr>
            <w:tcW w:w="1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 xml:space="preserve">Администрация </w:t>
            </w:r>
            <w:r w:rsidR="00A15265">
              <w:rPr>
                <w:lang w:eastAsia="en-US"/>
              </w:rPr>
              <w:t>Крутовского</w:t>
            </w:r>
            <w:r w:rsidRPr="00BC3AB5">
              <w:rPr>
                <w:lang w:eastAsia="en-US"/>
              </w:rPr>
              <w:t xml:space="preserve"> сельсовета</w:t>
            </w:r>
          </w:p>
        </w:tc>
        <w:tc>
          <w:tcPr>
            <w:tcW w:w="1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В течение месяца со дня утверждения программы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 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 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 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 </w:t>
            </w:r>
          </w:p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 </w:t>
            </w:r>
          </w:p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 </w:t>
            </w:r>
          </w:p>
          <w:p w:rsidR="00BC3AB5" w:rsidRPr="00BC3AB5" w:rsidRDefault="00BC3AB5">
            <w:pPr>
              <w:pStyle w:val="a3"/>
              <w:rPr>
                <w:lang w:eastAsia="en-US"/>
              </w:rPr>
            </w:pPr>
            <w:r w:rsidRPr="00BC3AB5">
              <w:rPr>
                <w:lang w:eastAsia="en-US"/>
              </w:rPr>
              <w:t> </w:t>
            </w:r>
          </w:p>
        </w:tc>
      </w:tr>
      <w:tr w:rsidR="00BC3AB5" w:rsidRPr="00BC3AB5" w:rsidTr="00BC3AB5">
        <w:trPr>
          <w:gridAfter w:val="2"/>
          <w:wAfter w:w="44" w:type="dxa"/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1.2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Работу по координации выполнения программных мероприятий возложить на комиссию по профилактики</w:t>
            </w:r>
          </w:p>
        </w:tc>
        <w:tc>
          <w:tcPr>
            <w:tcW w:w="1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Председатель комиссии</w:t>
            </w:r>
          </w:p>
        </w:tc>
        <w:tc>
          <w:tcPr>
            <w:tcW w:w="1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По мере необходимости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 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 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 </w:t>
            </w:r>
          </w:p>
          <w:p w:rsidR="00BC3AB5" w:rsidRPr="00BC3AB5" w:rsidRDefault="00BC3AB5">
            <w:pPr>
              <w:pStyle w:val="a3"/>
              <w:rPr>
                <w:lang w:eastAsia="en-US"/>
              </w:rPr>
            </w:pPr>
            <w:r w:rsidRPr="00BC3AB5">
              <w:rPr>
                <w:lang w:eastAsia="en-US"/>
              </w:rPr>
              <w:t> </w:t>
            </w:r>
          </w:p>
        </w:tc>
      </w:tr>
      <w:tr w:rsidR="00BC3AB5" w:rsidRPr="00BC3AB5" w:rsidTr="00BC3AB5">
        <w:trPr>
          <w:gridAfter w:val="2"/>
          <w:wAfter w:w="44" w:type="dxa"/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1.3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Осуществить корректировку действующих муниципальных программ профилактики правонарушений</w:t>
            </w:r>
          </w:p>
        </w:tc>
        <w:tc>
          <w:tcPr>
            <w:tcW w:w="1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комиссия</w:t>
            </w:r>
          </w:p>
        </w:tc>
        <w:tc>
          <w:tcPr>
            <w:tcW w:w="1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 xml:space="preserve">Ежегодно при рассмотрении бюджета МО </w:t>
            </w:r>
            <w:proofErr w:type="spellStart"/>
            <w:r w:rsidR="00400F9A">
              <w:rPr>
                <w:lang w:eastAsia="en-US"/>
              </w:rPr>
              <w:t>Крутовский</w:t>
            </w:r>
            <w:proofErr w:type="spellEnd"/>
          </w:p>
          <w:p w:rsidR="00BC3AB5" w:rsidRPr="00BC3AB5" w:rsidRDefault="00BC3AB5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сельсовет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 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 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BC3AB5" w:rsidRPr="00BC3AB5" w:rsidTr="00BC3AB5">
        <w:trPr>
          <w:gridAfter w:val="1"/>
          <w:wAfter w:w="30" w:type="dxa"/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 </w:t>
            </w:r>
          </w:p>
        </w:tc>
        <w:tc>
          <w:tcPr>
            <w:tcW w:w="8944" w:type="dxa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C3AB5">
              <w:rPr>
                <w:rFonts w:ascii="Times New Roman" w:hAnsi="Times New Roman" w:cs="Times New Roman"/>
                <w:lang w:eastAsia="en-US"/>
              </w:rPr>
              <w:t>2.Нормативно – правовое обеспечение профилактики правонарушений</w:t>
            </w:r>
          </w:p>
        </w:tc>
      </w:tr>
      <w:tr w:rsidR="00BC3AB5" w:rsidRPr="00BC3AB5" w:rsidTr="00BC3AB5">
        <w:trPr>
          <w:gridAfter w:val="1"/>
          <w:wAfter w:w="30" w:type="dxa"/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bookmarkStart w:id="0" w:name="_GoBack" w:colFirst="11" w:colLast="11"/>
            <w:r w:rsidRPr="00BC3AB5">
              <w:rPr>
                <w:lang w:eastAsia="en-US"/>
              </w:rPr>
              <w:t>2.1</w:t>
            </w:r>
          </w:p>
        </w:tc>
        <w:tc>
          <w:tcPr>
            <w:tcW w:w="23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Организовать разработку и принятия нормативно-правовых актов</w:t>
            </w:r>
          </w:p>
        </w:tc>
        <w:tc>
          <w:tcPr>
            <w:tcW w:w="18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 xml:space="preserve"> Администрация </w:t>
            </w:r>
            <w:r w:rsidR="00A15265">
              <w:rPr>
                <w:lang w:eastAsia="en-US"/>
              </w:rPr>
              <w:t>Крутовского</w:t>
            </w:r>
            <w:r w:rsidRPr="00BC3AB5">
              <w:rPr>
                <w:lang w:eastAsia="en-US"/>
              </w:rPr>
              <w:t xml:space="preserve"> сельсовета</w:t>
            </w:r>
          </w:p>
        </w:tc>
        <w:tc>
          <w:tcPr>
            <w:tcW w:w="1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 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 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 </w:t>
            </w:r>
          </w:p>
        </w:tc>
        <w:tc>
          <w:tcPr>
            <w:tcW w:w="72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 </w:t>
            </w:r>
          </w:p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 </w:t>
            </w:r>
          </w:p>
        </w:tc>
      </w:tr>
      <w:bookmarkEnd w:id="0"/>
      <w:tr w:rsidR="00BC3AB5" w:rsidRPr="00BC3AB5" w:rsidTr="00BC3AB5">
        <w:trPr>
          <w:gridAfter w:val="1"/>
          <w:wAfter w:w="30" w:type="dxa"/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944" w:type="dxa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 w:rsidP="004932AA">
            <w:pPr>
              <w:pStyle w:val="a3"/>
              <w:numPr>
                <w:ilvl w:val="0"/>
                <w:numId w:val="3"/>
              </w:numPr>
              <w:spacing w:before="0" w:beforeAutospacing="0" w:after="96" w:afterAutospacing="0"/>
              <w:jc w:val="center"/>
              <w:rPr>
                <w:lang w:eastAsia="en-US"/>
              </w:rPr>
            </w:pPr>
            <w:r w:rsidRPr="00BC3AB5">
              <w:rPr>
                <w:lang w:eastAsia="en-US"/>
              </w:rPr>
              <w:t xml:space="preserve">Профилактика правонарушений в </w:t>
            </w:r>
            <w:proofErr w:type="spellStart"/>
            <w:r w:rsidR="00400F9A">
              <w:rPr>
                <w:lang w:eastAsia="en-US"/>
              </w:rPr>
              <w:t>Крутовском</w:t>
            </w:r>
            <w:proofErr w:type="spellEnd"/>
            <w:r w:rsidRPr="00BC3AB5">
              <w:rPr>
                <w:lang w:eastAsia="en-US"/>
              </w:rPr>
              <w:t xml:space="preserve"> сельсовете</w:t>
            </w:r>
          </w:p>
        </w:tc>
      </w:tr>
      <w:tr w:rsidR="00BC3AB5" w:rsidRPr="00BC3AB5" w:rsidTr="00BC3AB5">
        <w:trPr>
          <w:gridAfter w:val="1"/>
          <w:wAfter w:w="30" w:type="dxa"/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3.1.</w:t>
            </w:r>
          </w:p>
        </w:tc>
        <w:tc>
          <w:tcPr>
            <w:tcW w:w="23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Реализовать комплексные меры по стимулированию участия населения в деятельности общественной организации правоохранительной направленности в форме народной дружины</w:t>
            </w:r>
          </w:p>
        </w:tc>
        <w:tc>
          <w:tcPr>
            <w:tcW w:w="18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Администрация   сельсовета организации и предприятия</w:t>
            </w:r>
          </w:p>
        </w:tc>
        <w:tc>
          <w:tcPr>
            <w:tcW w:w="1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 xml:space="preserve">В течение месяца </w:t>
            </w:r>
            <w:proofErr w:type="gramStart"/>
            <w:r w:rsidRPr="00BC3AB5">
              <w:rPr>
                <w:lang w:eastAsia="en-US"/>
              </w:rPr>
              <w:t>с даты принятия</w:t>
            </w:r>
            <w:proofErr w:type="gramEnd"/>
            <w:r w:rsidRPr="00BC3AB5">
              <w:rPr>
                <w:lang w:eastAsia="en-US"/>
              </w:rPr>
              <w:t xml:space="preserve"> Программы</w:t>
            </w:r>
          </w:p>
        </w:tc>
        <w:tc>
          <w:tcPr>
            <w:tcW w:w="19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Местный бюджет</w:t>
            </w:r>
          </w:p>
        </w:tc>
        <w:tc>
          <w:tcPr>
            <w:tcW w:w="4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F06A6A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BC3AB5" w:rsidRPr="00BC3AB5">
              <w:rPr>
                <w:lang w:eastAsia="en-US"/>
              </w:rPr>
              <w:t>,0</w:t>
            </w:r>
          </w:p>
        </w:tc>
        <w:tc>
          <w:tcPr>
            <w:tcW w:w="4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2,0</w:t>
            </w:r>
          </w:p>
        </w:tc>
        <w:tc>
          <w:tcPr>
            <w:tcW w:w="5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073F46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BC3AB5" w:rsidRPr="00BC3AB5">
              <w:rPr>
                <w:lang w:eastAsia="en-US"/>
              </w:rPr>
              <w:t>,0</w:t>
            </w:r>
          </w:p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 </w:t>
            </w:r>
          </w:p>
        </w:tc>
      </w:tr>
      <w:tr w:rsidR="00BC3AB5" w:rsidRPr="00BC3AB5" w:rsidTr="00BC3AB5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3.2</w:t>
            </w:r>
          </w:p>
        </w:tc>
        <w:tc>
          <w:tcPr>
            <w:tcW w:w="23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C3AB5">
              <w:rPr>
                <w:rFonts w:ascii="Times New Roman" w:hAnsi="Times New Roman" w:cs="Times New Roman"/>
                <w:lang w:eastAsia="en-US"/>
              </w:rPr>
              <w:t>Ведение банка данных семей, находящихся в социально опасном положении</w:t>
            </w:r>
          </w:p>
        </w:tc>
        <w:tc>
          <w:tcPr>
            <w:tcW w:w="18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 xml:space="preserve">Администрация </w:t>
            </w:r>
            <w:r w:rsidR="00A15265">
              <w:rPr>
                <w:lang w:eastAsia="en-US"/>
              </w:rPr>
              <w:t>Крутовского</w:t>
            </w:r>
          </w:p>
          <w:p w:rsidR="00BC3AB5" w:rsidRPr="00BC3AB5" w:rsidRDefault="00BC3AB5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сельсовета</w:t>
            </w:r>
          </w:p>
        </w:tc>
        <w:tc>
          <w:tcPr>
            <w:tcW w:w="1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 </w:t>
            </w:r>
          </w:p>
        </w:tc>
        <w:tc>
          <w:tcPr>
            <w:tcW w:w="19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 </w:t>
            </w:r>
          </w:p>
        </w:tc>
        <w:tc>
          <w:tcPr>
            <w:tcW w:w="4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 </w:t>
            </w:r>
          </w:p>
        </w:tc>
        <w:tc>
          <w:tcPr>
            <w:tcW w:w="4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 </w:t>
            </w:r>
          </w:p>
        </w:tc>
        <w:tc>
          <w:tcPr>
            <w:tcW w:w="6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 </w:t>
            </w:r>
          </w:p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 </w:t>
            </w:r>
          </w:p>
        </w:tc>
      </w:tr>
      <w:tr w:rsidR="00BC3AB5" w:rsidRPr="00BC3AB5" w:rsidTr="00BC3AB5">
        <w:trPr>
          <w:gridAfter w:val="1"/>
          <w:wAfter w:w="30" w:type="dxa"/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944" w:type="dxa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 w:rsidP="004932AA">
            <w:pPr>
              <w:pStyle w:val="a3"/>
              <w:numPr>
                <w:ilvl w:val="0"/>
                <w:numId w:val="3"/>
              </w:numPr>
              <w:spacing w:before="0" w:beforeAutospacing="0" w:after="96" w:afterAutospacing="0"/>
              <w:jc w:val="center"/>
              <w:rPr>
                <w:lang w:eastAsia="en-US"/>
              </w:rPr>
            </w:pPr>
            <w:r w:rsidRPr="00BC3AB5">
              <w:rPr>
                <w:lang w:eastAsia="en-US"/>
              </w:rPr>
              <w:t>Профилактика правонарушений несовершеннолетних и молодежи</w:t>
            </w:r>
          </w:p>
        </w:tc>
      </w:tr>
      <w:tr w:rsidR="00BC3AB5" w:rsidRPr="00BC3AB5" w:rsidTr="00BC3AB5">
        <w:trPr>
          <w:gridAfter w:val="1"/>
          <w:wAfter w:w="30" w:type="dxa"/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4.1.</w:t>
            </w:r>
          </w:p>
        </w:tc>
        <w:tc>
          <w:tcPr>
            <w:tcW w:w="23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Организовать проведение   лекций для  молодежи по профилактике и борьбе с незаконным оборотом и употреблением наркотиков, пьянством и алкоголизмом</w:t>
            </w:r>
          </w:p>
        </w:tc>
        <w:tc>
          <w:tcPr>
            <w:tcW w:w="18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 xml:space="preserve"> Заведующая МКУК </w:t>
            </w:r>
            <w:proofErr w:type="spellStart"/>
            <w:r w:rsidR="00400F9A">
              <w:rPr>
                <w:lang w:eastAsia="en-US"/>
              </w:rPr>
              <w:t>Крутовский</w:t>
            </w:r>
            <w:proofErr w:type="spellEnd"/>
            <w:r w:rsidRPr="00BC3AB5">
              <w:rPr>
                <w:lang w:eastAsia="en-US"/>
              </w:rPr>
              <w:t xml:space="preserve"> СК,   участковый уполномоченный</w:t>
            </w:r>
          </w:p>
        </w:tc>
        <w:tc>
          <w:tcPr>
            <w:tcW w:w="1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 xml:space="preserve">    2 квартал</w:t>
            </w:r>
          </w:p>
        </w:tc>
        <w:tc>
          <w:tcPr>
            <w:tcW w:w="19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</w:p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 </w:t>
            </w:r>
          </w:p>
        </w:tc>
      </w:tr>
      <w:tr w:rsidR="00BC3AB5" w:rsidRPr="00BC3AB5" w:rsidTr="00BC3AB5">
        <w:trPr>
          <w:gridAfter w:val="1"/>
          <w:wAfter w:w="30" w:type="dxa"/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944" w:type="dxa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BC3AB5">
              <w:rPr>
                <w:lang w:eastAsia="en-US"/>
              </w:rPr>
              <w:t xml:space="preserve">5.Профилактика правонарушений среди лиц, освободившихся </w:t>
            </w:r>
            <w:proofErr w:type="gramStart"/>
            <w:r w:rsidRPr="00BC3AB5">
              <w:rPr>
                <w:lang w:eastAsia="en-US"/>
              </w:rPr>
              <w:t>из</w:t>
            </w:r>
            <w:proofErr w:type="gramEnd"/>
          </w:p>
          <w:p w:rsidR="00BC3AB5" w:rsidRPr="00BC3AB5" w:rsidRDefault="00BC3AB5">
            <w:pPr>
              <w:pStyle w:val="a3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BC3AB5">
              <w:rPr>
                <w:lang w:eastAsia="en-US"/>
              </w:rPr>
              <w:t>мест лишения свободы</w:t>
            </w:r>
          </w:p>
        </w:tc>
      </w:tr>
      <w:tr w:rsidR="00BC3AB5" w:rsidRPr="00BC3AB5" w:rsidTr="00BC3AB5">
        <w:trPr>
          <w:gridAfter w:val="1"/>
          <w:wAfter w:w="30" w:type="dxa"/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5.1</w:t>
            </w:r>
          </w:p>
        </w:tc>
        <w:tc>
          <w:tcPr>
            <w:tcW w:w="23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Создать наблюдательный совет при Администрации  сельсовета, осуществляющий функции по социальной адаптации лиц, освободившихся из мест лишения свободы</w:t>
            </w:r>
          </w:p>
        </w:tc>
        <w:tc>
          <w:tcPr>
            <w:tcW w:w="18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 xml:space="preserve">Администрация  сельсовета,  </w:t>
            </w:r>
          </w:p>
        </w:tc>
        <w:tc>
          <w:tcPr>
            <w:tcW w:w="1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 xml:space="preserve"> По мере необходимости</w:t>
            </w:r>
          </w:p>
        </w:tc>
        <w:tc>
          <w:tcPr>
            <w:tcW w:w="19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 </w:t>
            </w:r>
          </w:p>
        </w:tc>
        <w:tc>
          <w:tcPr>
            <w:tcW w:w="4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 </w:t>
            </w:r>
          </w:p>
        </w:tc>
        <w:tc>
          <w:tcPr>
            <w:tcW w:w="4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 </w:t>
            </w:r>
          </w:p>
        </w:tc>
        <w:tc>
          <w:tcPr>
            <w:tcW w:w="5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 </w:t>
            </w:r>
          </w:p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 </w:t>
            </w:r>
          </w:p>
        </w:tc>
      </w:tr>
      <w:tr w:rsidR="00BC3AB5" w:rsidRPr="00BC3AB5" w:rsidTr="00BC3AB5">
        <w:trPr>
          <w:gridAfter w:val="1"/>
          <w:wAfter w:w="30" w:type="dxa"/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944" w:type="dxa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 xml:space="preserve">          6.Профилактика правонарушений в общественных местах и на улицах</w:t>
            </w:r>
          </w:p>
        </w:tc>
      </w:tr>
      <w:tr w:rsidR="00BC3AB5" w:rsidRPr="00BC3AB5" w:rsidTr="00BC3AB5">
        <w:trPr>
          <w:gridAfter w:val="1"/>
          <w:wAfter w:w="30" w:type="dxa"/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6.1</w:t>
            </w:r>
          </w:p>
        </w:tc>
        <w:tc>
          <w:tcPr>
            <w:tcW w:w="23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 xml:space="preserve">Ежегодно с учетом складывающейся оперативной обстановки на улицах и в других общественных местах проводить обследование </w:t>
            </w:r>
            <w:r w:rsidRPr="00BC3AB5">
              <w:rPr>
                <w:lang w:eastAsia="en-US"/>
              </w:rPr>
              <w:lastRenderedPageBreak/>
              <w:t>освещения улиц и других общественных мест</w:t>
            </w:r>
          </w:p>
        </w:tc>
        <w:tc>
          <w:tcPr>
            <w:tcW w:w="18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lastRenderedPageBreak/>
              <w:t xml:space="preserve">Администрация  сельсовета, участковый уполномоченный </w:t>
            </w:r>
          </w:p>
        </w:tc>
        <w:tc>
          <w:tcPr>
            <w:tcW w:w="1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ежегодно</w:t>
            </w:r>
          </w:p>
        </w:tc>
        <w:tc>
          <w:tcPr>
            <w:tcW w:w="19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Местный бюджет</w:t>
            </w:r>
          </w:p>
        </w:tc>
        <w:tc>
          <w:tcPr>
            <w:tcW w:w="4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</w:p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 </w:t>
            </w:r>
          </w:p>
        </w:tc>
      </w:tr>
      <w:tr w:rsidR="00BC3AB5" w:rsidRPr="00BC3AB5" w:rsidTr="00BC3AB5">
        <w:trPr>
          <w:gridAfter w:val="2"/>
          <w:wAfter w:w="44" w:type="dxa"/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lastRenderedPageBreak/>
              <w:t>6.2</w:t>
            </w:r>
          </w:p>
        </w:tc>
        <w:tc>
          <w:tcPr>
            <w:tcW w:w="23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 xml:space="preserve">  Осуществить комплекс мер по социально-бытовому обеспечению участкового уполномоченного полиции  на обслуживаемом участке (ремонт помещения, приобретение канц. товаров, бумаги)</w:t>
            </w:r>
          </w:p>
        </w:tc>
        <w:tc>
          <w:tcPr>
            <w:tcW w:w="18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Администрация  сельсовета, участковый уполномоченный</w:t>
            </w:r>
          </w:p>
        </w:tc>
        <w:tc>
          <w:tcPr>
            <w:tcW w:w="1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Ежегодно</w:t>
            </w:r>
          </w:p>
        </w:tc>
        <w:tc>
          <w:tcPr>
            <w:tcW w:w="19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Местный бюджет</w:t>
            </w:r>
          </w:p>
        </w:tc>
        <w:tc>
          <w:tcPr>
            <w:tcW w:w="4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F06A6A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BC3AB5" w:rsidRPr="00BC3AB5">
              <w:rPr>
                <w:lang w:eastAsia="en-US"/>
              </w:rPr>
              <w:t>,0</w:t>
            </w:r>
          </w:p>
        </w:tc>
        <w:tc>
          <w:tcPr>
            <w:tcW w:w="4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400F9A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BC3AB5" w:rsidRPr="00BC3AB5">
              <w:rPr>
                <w:lang w:eastAsia="en-US"/>
              </w:rPr>
              <w:t>,0</w:t>
            </w:r>
          </w:p>
        </w:tc>
        <w:tc>
          <w:tcPr>
            <w:tcW w:w="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073F46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BC3AB5" w:rsidRPr="00BC3AB5">
              <w:rPr>
                <w:lang w:eastAsia="en-US"/>
              </w:rPr>
              <w:t>,0</w:t>
            </w:r>
          </w:p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 </w:t>
            </w:r>
          </w:p>
        </w:tc>
      </w:tr>
      <w:tr w:rsidR="00BC3AB5" w:rsidRPr="00BC3AB5" w:rsidTr="00BC3AB5">
        <w:trPr>
          <w:gridAfter w:val="1"/>
          <w:wAfter w:w="30" w:type="dxa"/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944" w:type="dxa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jc w:val="center"/>
              <w:rPr>
                <w:lang w:eastAsia="en-US"/>
              </w:rPr>
            </w:pPr>
            <w:r w:rsidRPr="00BC3AB5">
              <w:rPr>
                <w:lang w:eastAsia="en-US"/>
              </w:rPr>
              <w:t>7. Профилактика и предупреждение правонарушений со стороны лиц, осужденных к наказаниям, не связанным с лишением свободы</w:t>
            </w:r>
          </w:p>
        </w:tc>
      </w:tr>
      <w:tr w:rsidR="00BC3AB5" w:rsidRPr="00BC3AB5" w:rsidTr="00BC3AB5">
        <w:trPr>
          <w:gridAfter w:val="1"/>
          <w:wAfter w:w="30" w:type="dxa"/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7.1</w:t>
            </w:r>
          </w:p>
        </w:tc>
        <w:tc>
          <w:tcPr>
            <w:tcW w:w="23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На основании ФЗ № 162 от 08.12.2003 2О внесении изменений и дополнений в УК РФ» определить перечень объектов для отбывания осужденных к исправительным обязательным работам.</w:t>
            </w:r>
          </w:p>
        </w:tc>
        <w:tc>
          <w:tcPr>
            <w:tcW w:w="18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 xml:space="preserve">Администрация  сельсовета, УИИ  </w:t>
            </w:r>
          </w:p>
        </w:tc>
        <w:tc>
          <w:tcPr>
            <w:tcW w:w="1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 xml:space="preserve">В течение месяца </w:t>
            </w:r>
            <w:proofErr w:type="gramStart"/>
            <w:r w:rsidRPr="00BC3AB5">
              <w:rPr>
                <w:lang w:eastAsia="en-US"/>
              </w:rPr>
              <w:t>с даты принятия</w:t>
            </w:r>
            <w:proofErr w:type="gramEnd"/>
            <w:r w:rsidRPr="00BC3AB5">
              <w:rPr>
                <w:lang w:eastAsia="en-US"/>
              </w:rPr>
              <w:t xml:space="preserve"> Программы</w:t>
            </w:r>
          </w:p>
        </w:tc>
        <w:tc>
          <w:tcPr>
            <w:tcW w:w="19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 </w:t>
            </w:r>
          </w:p>
        </w:tc>
        <w:tc>
          <w:tcPr>
            <w:tcW w:w="4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 </w:t>
            </w:r>
          </w:p>
        </w:tc>
        <w:tc>
          <w:tcPr>
            <w:tcW w:w="4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 </w:t>
            </w:r>
          </w:p>
        </w:tc>
        <w:tc>
          <w:tcPr>
            <w:tcW w:w="5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 </w:t>
            </w:r>
          </w:p>
          <w:p w:rsidR="00BC3AB5" w:rsidRPr="00BC3AB5" w:rsidRDefault="00BC3AB5">
            <w:pPr>
              <w:pStyle w:val="a3"/>
              <w:spacing w:before="0" w:beforeAutospacing="0" w:after="96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 </w:t>
            </w:r>
          </w:p>
        </w:tc>
      </w:tr>
      <w:tr w:rsidR="00BC3AB5" w:rsidRPr="00BC3AB5" w:rsidTr="00BC3AB5">
        <w:trPr>
          <w:gridAfter w:val="1"/>
          <w:wAfter w:w="30" w:type="dxa"/>
          <w:trHeight w:val="269"/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 </w:t>
            </w:r>
          </w:p>
        </w:tc>
        <w:tc>
          <w:tcPr>
            <w:tcW w:w="23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ИТОГО:</w:t>
            </w:r>
          </w:p>
        </w:tc>
        <w:tc>
          <w:tcPr>
            <w:tcW w:w="18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 </w:t>
            </w:r>
          </w:p>
        </w:tc>
        <w:tc>
          <w:tcPr>
            <w:tcW w:w="1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 </w:t>
            </w:r>
          </w:p>
        </w:tc>
        <w:tc>
          <w:tcPr>
            <w:tcW w:w="19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BC3AB5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 </w:t>
            </w:r>
          </w:p>
        </w:tc>
        <w:tc>
          <w:tcPr>
            <w:tcW w:w="4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073F46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BC3AB5" w:rsidRPr="00BC3AB5">
              <w:rPr>
                <w:lang w:eastAsia="en-US"/>
              </w:rPr>
              <w:t>,0</w:t>
            </w:r>
          </w:p>
        </w:tc>
        <w:tc>
          <w:tcPr>
            <w:tcW w:w="4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073F46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BC3AB5" w:rsidRPr="00BC3AB5">
              <w:rPr>
                <w:lang w:eastAsia="en-US"/>
              </w:rPr>
              <w:t>,0</w:t>
            </w:r>
          </w:p>
        </w:tc>
        <w:tc>
          <w:tcPr>
            <w:tcW w:w="5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3AB5" w:rsidRPr="00BC3AB5" w:rsidRDefault="00073F46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BC3AB5" w:rsidRPr="00BC3AB5">
              <w:rPr>
                <w:lang w:eastAsia="en-US"/>
              </w:rPr>
              <w:t>,0</w:t>
            </w:r>
          </w:p>
          <w:p w:rsidR="00BC3AB5" w:rsidRPr="00BC3AB5" w:rsidRDefault="00BC3AB5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 w:rsidRPr="00BC3AB5">
              <w:rPr>
                <w:lang w:eastAsia="en-US"/>
              </w:rPr>
              <w:t> </w:t>
            </w:r>
          </w:p>
        </w:tc>
      </w:tr>
    </w:tbl>
    <w:p w:rsidR="00BC3AB5" w:rsidRPr="00BC3AB5" w:rsidRDefault="00BC3AB5" w:rsidP="00BC3AB5">
      <w:pPr>
        <w:pStyle w:val="a3"/>
        <w:shd w:val="clear" w:color="auto" w:fill="FFFFFF"/>
        <w:spacing w:before="0" w:beforeAutospacing="0" w:after="0" w:afterAutospacing="0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 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 </w:t>
      </w:r>
    </w:p>
    <w:p w:rsidR="00BC3AB5" w:rsidRPr="00BC3AB5" w:rsidRDefault="00BC3AB5" w:rsidP="00BC3AB5">
      <w:pPr>
        <w:pStyle w:val="a3"/>
        <w:shd w:val="clear" w:color="auto" w:fill="FFFFFF"/>
        <w:spacing w:before="0" w:beforeAutospacing="0" w:after="96" w:afterAutospacing="0" w:line="240" w:lineRule="atLeast"/>
        <w:jc w:val="both"/>
        <w:rPr>
          <w:color w:val="1F282C"/>
          <w:sz w:val="18"/>
          <w:szCs w:val="18"/>
        </w:rPr>
      </w:pPr>
      <w:r w:rsidRPr="00BC3AB5">
        <w:rPr>
          <w:color w:val="1F282C"/>
        </w:rPr>
        <w:t> </w:t>
      </w:r>
    </w:p>
    <w:p w:rsidR="00BC3AB5" w:rsidRPr="00BC3AB5" w:rsidRDefault="00AB4DD9" w:rsidP="00BC3AB5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="00BC3AB5" w:rsidRPr="00BC3AB5">
          <w:rPr>
            <w:rFonts w:ascii="Times New Roman" w:hAnsi="Times New Roman" w:cs="Times New Roman"/>
            <w:color w:val="398DD8"/>
          </w:rPr>
          <w:br/>
        </w:r>
      </w:hyperlink>
    </w:p>
    <w:p w:rsidR="00022EB3" w:rsidRPr="00BC3AB5" w:rsidRDefault="00022EB3">
      <w:pPr>
        <w:rPr>
          <w:rFonts w:ascii="Times New Roman" w:hAnsi="Times New Roman" w:cs="Times New Roman"/>
        </w:rPr>
      </w:pPr>
    </w:p>
    <w:sectPr w:rsidR="00022EB3" w:rsidRPr="00BC3AB5" w:rsidSect="00922DE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04342"/>
    <w:multiLevelType w:val="multilevel"/>
    <w:tmpl w:val="F580D1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E42FEB"/>
    <w:multiLevelType w:val="multilevel"/>
    <w:tmpl w:val="F12E3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F444FF"/>
    <w:multiLevelType w:val="multilevel"/>
    <w:tmpl w:val="6EFC2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3AB5"/>
    <w:rsid w:val="00022EB3"/>
    <w:rsid w:val="00073F46"/>
    <w:rsid w:val="00400F9A"/>
    <w:rsid w:val="005D7EF7"/>
    <w:rsid w:val="00922DE3"/>
    <w:rsid w:val="00A15265"/>
    <w:rsid w:val="00AB4DD9"/>
    <w:rsid w:val="00BC3AB5"/>
    <w:rsid w:val="00C963BE"/>
    <w:rsid w:val="00CF67DF"/>
    <w:rsid w:val="00E26730"/>
    <w:rsid w:val="00F06A6A"/>
    <w:rsid w:val="00F66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E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3A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C3AB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C3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3A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8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history.go(-1)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2951</Words>
  <Characters>16822</Characters>
  <Application>Microsoft Office Word</Application>
  <DocSecurity>0</DocSecurity>
  <Lines>140</Lines>
  <Paragraphs>39</Paragraphs>
  <ScaleCrop>false</ScaleCrop>
  <Company>Reanimator Extreme Edition</Company>
  <LinksUpToDate>false</LinksUpToDate>
  <CharactersWithSpaces>19734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2016-11-22T13:09:00Z</cp:lastPrinted>
  <dcterms:created xsi:type="dcterms:W3CDTF">2016-10-20T07:04:00Z</dcterms:created>
  <dcterms:modified xsi:type="dcterms:W3CDTF">2016-11-22T13:10:00Z</dcterms:modified>
</cp:coreProperties>
</file>